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6F" w:rsidRPr="00D723C8" w:rsidRDefault="0030646F">
      <w:pPr>
        <w:jc w:val="both"/>
        <w:rPr>
          <w:b/>
          <w:bCs/>
        </w:rPr>
      </w:pPr>
      <w:bookmarkStart w:id="0" w:name="_GoBack"/>
      <w:bookmarkEnd w:id="0"/>
    </w:p>
    <w:p w:rsidR="0030646F" w:rsidRDefault="00CC2870">
      <w:pPr>
        <w:jc w:val="both"/>
        <w:rPr>
          <w:b/>
          <w:bCs/>
        </w:rPr>
      </w:pPr>
      <w:r>
        <w:rPr>
          <w:bCs/>
          <w:noProof/>
          <w:lang w:eastAsia="ru-RU"/>
        </w:rPr>
        <w:drawing>
          <wp:inline distT="0" distB="0" distL="0" distR="0">
            <wp:extent cx="6429375" cy="9010650"/>
            <wp:effectExtent l="0" t="0" r="9525" b="0"/>
            <wp:docPr id="1" name="Рисунок 1" descr="попеч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еч со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DB" w:rsidRDefault="00C15EDB">
      <w:pPr>
        <w:jc w:val="both"/>
        <w:rPr>
          <w:b/>
          <w:bCs/>
        </w:rPr>
      </w:pPr>
    </w:p>
    <w:p w:rsidR="00C15EDB" w:rsidRDefault="00C15EDB">
      <w:pPr>
        <w:jc w:val="both"/>
        <w:rPr>
          <w:b/>
          <w:bCs/>
        </w:rPr>
      </w:pPr>
    </w:p>
    <w:p w:rsidR="00843160" w:rsidRPr="00182A1F" w:rsidRDefault="00843160">
      <w:pPr>
        <w:jc w:val="both"/>
        <w:rPr>
          <w:b/>
          <w:bCs/>
        </w:rPr>
      </w:pPr>
      <w:r w:rsidRPr="00182A1F">
        <w:rPr>
          <w:b/>
          <w:bCs/>
        </w:rPr>
        <w:t>1.О</w:t>
      </w:r>
      <w:r w:rsidR="00182A1F">
        <w:rPr>
          <w:b/>
          <w:bCs/>
        </w:rPr>
        <w:t>бщие положения</w:t>
      </w:r>
      <w:r w:rsidRPr="00182A1F">
        <w:rPr>
          <w:b/>
          <w:bCs/>
        </w:rPr>
        <w:t>.</w:t>
      </w:r>
    </w:p>
    <w:p w:rsidR="00843160" w:rsidRPr="00182A1F" w:rsidRDefault="00182A1F">
      <w:pPr>
        <w:jc w:val="both"/>
      </w:pPr>
      <w:r>
        <w:t xml:space="preserve">1.1. </w:t>
      </w:r>
      <w:r w:rsidR="00843160" w:rsidRPr="00182A1F">
        <w:t>Попечительский совет может быть создан при образовательном учреждении, имеющим все  права юридического лица.</w:t>
      </w:r>
    </w:p>
    <w:p w:rsidR="00843160" w:rsidRPr="00182A1F" w:rsidRDefault="00182A1F">
      <w:pPr>
        <w:jc w:val="both"/>
      </w:pPr>
      <w:r>
        <w:t xml:space="preserve"> 1.2. </w:t>
      </w:r>
      <w:r w:rsidR="00843160" w:rsidRPr="00182A1F">
        <w:t>Попечительский совет взаимодействует с советом образовательного учреждения; представитель попечительского совета  может участвовать в работе педагогического совета образовательного учреждения с решающим голосом.</w:t>
      </w:r>
    </w:p>
    <w:p w:rsidR="00843160" w:rsidRPr="00182A1F" w:rsidRDefault="00843160">
      <w:pPr>
        <w:jc w:val="both"/>
        <w:rPr>
          <w:b/>
          <w:bCs/>
        </w:rPr>
      </w:pPr>
      <w:r w:rsidRPr="00182A1F">
        <w:rPr>
          <w:b/>
          <w:bCs/>
        </w:rPr>
        <w:t>2.</w:t>
      </w:r>
      <w:r w:rsidR="00182A1F">
        <w:rPr>
          <w:b/>
          <w:bCs/>
        </w:rPr>
        <w:t>Состав попечительского совета</w:t>
      </w:r>
      <w:r w:rsidRPr="00182A1F">
        <w:rPr>
          <w:b/>
          <w:bCs/>
        </w:rPr>
        <w:t>.</w:t>
      </w:r>
    </w:p>
    <w:p w:rsidR="00182A1F" w:rsidRDefault="00182A1F">
      <w:pPr>
        <w:jc w:val="both"/>
      </w:pPr>
      <w:r>
        <w:t xml:space="preserve">2.1. В </w:t>
      </w:r>
      <w:r w:rsidR="00843160" w:rsidRPr="00182A1F">
        <w:t>попечительский совет входят ответственные лица учредителей, глава администрации муниципалитета или его заместитель, ответственные лица организаций или учреждений, постоянно спонсирующих данное образовательное учреждение.</w:t>
      </w:r>
    </w:p>
    <w:p w:rsidR="00843160" w:rsidRPr="00182A1F" w:rsidRDefault="00182A1F">
      <w:pPr>
        <w:jc w:val="both"/>
      </w:pPr>
      <w:r>
        <w:t xml:space="preserve">2.2. </w:t>
      </w:r>
      <w:r w:rsidR="00843160" w:rsidRPr="00182A1F">
        <w:t>В попечительский совет может входить на правах почетного члена ответственное лицо организации, предоставившей единовременный большой благотворительный вклад в фонд образовательного учреждения, или представитель науки или искусства, имеющий высокий моральный авторитет в образовательной деятельности коллектива образовательного учреждения.</w:t>
      </w:r>
    </w:p>
    <w:p w:rsidR="00843160" w:rsidRPr="00182A1F" w:rsidRDefault="00843160" w:rsidP="00182A1F">
      <w:pPr>
        <w:rPr>
          <w:b/>
          <w:bCs/>
        </w:rPr>
      </w:pPr>
      <w:r w:rsidRPr="00182A1F">
        <w:rPr>
          <w:b/>
          <w:bCs/>
        </w:rPr>
        <w:t>3. З</w:t>
      </w:r>
      <w:r w:rsidR="00182A1F">
        <w:rPr>
          <w:b/>
          <w:bCs/>
        </w:rPr>
        <w:t>адачи попечительского совета</w:t>
      </w:r>
      <w:r w:rsidRPr="00182A1F">
        <w:rPr>
          <w:b/>
          <w:bCs/>
        </w:rPr>
        <w:t>.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формирование заказа на виды и уровни образовательных услуг, предлагаемых обучающимися;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проведение независимой экспертизы уровня и качества подготовки выпускников (выполнение государственных образовательных стандартов);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формирование устойчивого финансового фонда образовательного учреждения;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финансирование капитального ремонта основных фондов образовательного учреждения; выделение необходимых средств для реконструкции учебных помещений, обусловленной учебно- методическими целями; финансирование совершенствования материально- технической базы учреждения;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организация конкурсов, смотров, предметных олимпиад, соревнований и других массовых внеклассных  мероприятий с призовым фондом;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установление размеров стипендии для обучающихся (воспитанников) в соответствии с положением о стипендиатах;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решение вопросов об освобождении от уплаты отдельных обучающихся за введение дополнительных курсов сверх базового образования для отдельных обучающихся;</w:t>
      </w:r>
    </w:p>
    <w:p w:rsidR="00843160" w:rsidRPr="00182A1F" w:rsidRDefault="00843160" w:rsidP="00182A1F">
      <w:pPr>
        <w:numPr>
          <w:ilvl w:val="0"/>
          <w:numId w:val="5"/>
        </w:numPr>
        <w:tabs>
          <w:tab w:val="left" w:pos="1440"/>
        </w:tabs>
        <w:jc w:val="both"/>
      </w:pPr>
      <w:r w:rsidRPr="00182A1F">
        <w:t>выделение средств для международного культурного обмена, в том числе профессионального.</w:t>
      </w:r>
    </w:p>
    <w:p w:rsidR="00843160" w:rsidRPr="00182A1F" w:rsidRDefault="00843160" w:rsidP="00182A1F">
      <w:pPr>
        <w:jc w:val="both"/>
        <w:rPr>
          <w:bCs/>
        </w:rPr>
      </w:pPr>
      <w:r w:rsidRPr="00182A1F">
        <w:rPr>
          <w:b/>
          <w:bCs/>
        </w:rPr>
        <w:t>4. П</w:t>
      </w:r>
      <w:r w:rsidR="00182A1F">
        <w:rPr>
          <w:b/>
          <w:bCs/>
        </w:rPr>
        <w:t>рава попечительского совета.</w:t>
      </w:r>
    </w:p>
    <w:p w:rsidR="00843160" w:rsidRPr="00182A1F" w:rsidRDefault="00843160" w:rsidP="00182A1F">
      <w:pPr>
        <w:numPr>
          <w:ilvl w:val="0"/>
          <w:numId w:val="6"/>
        </w:numPr>
        <w:jc w:val="both"/>
      </w:pPr>
      <w:r w:rsidRPr="00182A1F">
        <w:t>контролировать финансово- хозяйственную деятельность образовательного учреждения в части целевого использования финансовых средств, предоставленных попечительским советом для развития материально- технической базы образовательного учреждения;</w:t>
      </w:r>
    </w:p>
    <w:p w:rsidR="00843160" w:rsidRPr="00182A1F" w:rsidRDefault="00843160" w:rsidP="00182A1F">
      <w:pPr>
        <w:numPr>
          <w:ilvl w:val="0"/>
          <w:numId w:val="6"/>
        </w:numPr>
        <w:jc w:val="both"/>
      </w:pPr>
      <w:r w:rsidRPr="00182A1F">
        <w:t>ознакомиться с перспективой развития образовательного учреждения; ввести соответствующие коррективы; заслушать отчет о реализации программы развития образовательного учреждения на данном этапе с целью определения более эффективного вложения финансовых средств из фонда развития образовательного учреждения;</w:t>
      </w:r>
    </w:p>
    <w:p w:rsidR="00843160" w:rsidRPr="00182A1F" w:rsidRDefault="00843160" w:rsidP="00182A1F">
      <w:pPr>
        <w:numPr>
          <w:ilvl w:val="0"/>
          <w:numId w:val="6"/>
        </w:numPr>
        <w:jc w:val="both"/>
      </w:pPr>
      <w:r w:rsidRPr="00182A1F">
        <w:t>выступать в средствах массовой информации для разъяснения деятельности попечительского совета, для информирования общественности о финансовой поддержке образовательного учреждения.</w:t>
      </w:r>
    </w:p>
    <w:p w:rsidR="00843160" w:rsidRPr="00182A1F" w:rsidRDefault="00843160" w:rsidP="00182A1F">
      <w:pPr>
        <w:jc w:val="both"/>
      </w:pPr>
      <w:r w:rsidRPr="00182A1F">
        <w:rPr>
          <w:b/>
          <w:bCs/>
        </w:rPr>
        <w:t>5.О</w:t>
      </w:r>
      <w:r w:rsidR="00182A1F">
        <w:rPr>
          <w:b/>
          <w:bCs/>
        </w:rPr>
        <w:t>твественность попечительского совета</w:t>
      </w:r>
    </w:p>
    <w:p w:rsidR="00843160" w:rsidRPr="00182A1F" w:rsidRDefault="00843160" w:rsidP="00182A1F">
      <w:pPr>
        <w:numPr>
          <w:ilvl w:val="0"/>
          <w:numId w:val="7"/>
        </w:numPr>
        <w:tabs>
          <w:tab w:val="left" w:pos="1440"/>
        </w:tabs>
        <w:jc w:val="both"/>
      </w:pPr>
      <w:r w:rsidRPr="00182A1F">
        <w:t>за целевое использование спонсорских взносов отдельных граждан, за рациональное использование средств фонда образовательного учреждения;</w:t>
      </w:r>
    </w:p>
    <w:p w:rsidR="00843160" w:rsidRPr="00182A1F" w:rsidRDefault="00843160" w:rsidP="00182A1F">
      <w:pPr>
        <w:numPr>
          <w:ilvl w:val="0"/>
          <w:numId w:val="7"/>
        </w:numPr>
        <w:tabs>
          <w:tab w:val="left" w:pos="1440"/>
        </w:tabs>
        <w:jc w:val="both"/>
      </w:pPr>
      <w:r w:rsidRPr="00182A1F">
        <w:t>за эффективность использования финансовых средств, полученных в виде благотворительных вкладов от населения;</w:t>
      </w:r>
    </w:p>
    <w:p w:rsidR="00843160" w:rsidRPr="00182A1F" w:rsidRDefault="00843160" w:rsidP="00182A1F">
      <w:pPr>
        <w:numPr>
          <w:ilvl w:val="0"/>
          <w:numId w:val="7"/>
        </w:numPr>
        <w:tabs>
          <w:tab w:val="left" w:pos="1440"/>
        </w:tabs>
        <w:jc w:val="both"/>
      </w:pPr>
      <w:r w:rsidRPr="00182A1F">
        <w:lastRenderedPageBreak/>
        <w:t>за периодическую отчетность о своей деятельности в совете образовательного учреждения.</w:t>
      </w:r>
    </w:p>
    <w:sectPr w:rsidR="00843160" w:rsidRPr="00182A1F" w:rsidSect="00182A1F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632861"/>
    <w:multiLevelType w:val="hybridMultilevel"/>
    <w:tmpl w:val="124E7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C7547"/>
    <w:multiLevelType w:val="hybridMultilevel"/>
    <w:tmpl w:val="27881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36928"/>
    <w:multiLevelType w:val="hybridMultilevel"/>
    <w:tmpl w:val="DA941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6F"/>
    <w:rsid w:val="00182A1F"/>
    <w:rsid w:val="0030646F"/>
    <w:rsid w:val="003E6D46"/>
    <w:rsid w:val="00843160"/>
    <w:rsid w:val="009B1433"/>
    <w:rsid w:val="00C15EDB"/>
    <w:rsid w:val="00CC2870"/>
    <w:rsid w:val="00D723C8"/>
    <w:rsid w:val="00D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2019-02-21T06:18:00Z</dcterms:created>
  <dcterms:modified xsi:type="dcterms:W3CDTF">2019-02-21T06:18:00Z</dcterms:modified>
</cp:coreProperties>
</file>