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4D" w:rsidRDefault="00A3234D" w:rsidP="00A3234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3892" cy="8609611"/>
            <wp:effectExtent l="0" t="0" r="2540" b="1270"/>
            <wp:docPr id="3" name="Рисунок 3" descr="C:\Users\Людмила\AppData\Local\Microsoft\Windows\Temporary Internet Files\Content.IE5\JUX0YUEC\режим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Microsoft\Windows\Temporary Internet Files\Content.IE5\JUX0YUEC\режим занят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32" cy="86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4D" w:rsidRDefault="00A3234D" w:rsidP="00A3234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234D" w:rsidRDefault="00A3234D" w:rsidP="00A3234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234D" w:rsidRDefault="00A3234D" w:rsidP="00A3234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44E" w:rsidRPr="008E5467" w:rsidRDefault="00E0144E" w:rsidP="00A32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9631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Общие положения</w:t>
      </w:r>
    </w:p>
    <w:p w:rsidR="008E5467" w:rsidRPr="00963127" w:rsidRDefault="008E5467" w:rsidP="008E546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63127" w:rsidRPr="00963127" w:rsidRDefault="00E0144E" w:rsidP="00963127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 режиме занятий обучающихся (далее </w:t>
      </w:r>
      <w:r w:rsidR="009200E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63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Положение) государственного бюджетного общеобразовательного учреждения Самарской области основной общеобразовательной школы</w:t>
      </w:r>
      <w:r w:rsidR="00164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П.В. Алексахина с. Красные Ключи муниципального района Похвистневский </w:t>
      </w:r>
      <w:r w:rsidR="0092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Pr="00963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Школа) разработано в соответствии с Федеральным Законом от 29.12.2012 № 273—ФЗ «Об образовании в Российской Федерации», Приказом Министерства образования и науки Российской Федерации от 30 августа 2013 г, № 1015 «Об утверждении порядка организации и осуществления образовательной деятельности по общеобразовательным программам начального общего, основного общего и среднего общего образования», «Санитарно-эпидемиологическими правилами и нормативами СанПиН 2.4.22821-10», утвержденными Постановлением главного государственного санитарного врача РФ от 29 декабря 20</w:t>
      </w:r>
      <w:r w:rsidR="00963127">
        <w:rPr>
          <w:rFonts w:ascii="Times New Roman" w:eastAsia="Times New Roman" w:hAnsi="Times New Roman" w:cs="Times New Roman"/>
          <w:color w:val="000000"/>
          <w:sz w:val="28"/>
          <w:szCs w:val="28"/>
        </w:rPr>
        <w:t>10 г. № 189, Уставом Школы.</w:t>
      </w:r>
    </w:p>
    <w:p w:rsidR="00963127" w:rsidRPr="0096312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12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регламентирует режим занятий обучающихся Школы в части режима учебной деятельности, питания, внеклассной деятельности, двигательной активности, трудовых занятий, выполнения домашних заданий, проведения промежуточной и итоговой аттестации.</w:t>
      </w:r>
    </w:p>
    <w:p w:rsidR="00963127" w:rsidRPr="0096312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12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образовательной деятельности в Школе регламентируется учебным планом, годовым календарным учебным графиком и расписаниями занятий, разрабатываемыми и утверждаемыми Школой самостоятельно.</w:t>
      </w:r>
    </w:p>
    <w:p w:rsidR="00963127" w:rsidRPr="0096312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12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Положение обязательно для исполнения всеми обучающимися, их родителями (законными представителями) и работниками школы.</w:t>
      </w:r>
    </w:p>
    <w:p w:rsidR="00963127" w:rsidRPr="0096312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>Текст настоящего Положения размещается на официальном сайте Школы в сети Интернет.</w:t>
      </w:r>
    </w:p>
    <w:p w:rsidR="0096312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  Положение   принимается   на   Педагогическом   совете Школы, утверждается приказом директора.</w:t>
      </w:r>
    </w:p>
    <w:p w:rsidR="008E5467" w:rsidRPr="008E5467" w:rsidRDefault="008E5467" w:rsidP="008E546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127" w:rsidRPr="008E5467" w:rsidRDefault="00E0144E" w:rsidP="00E0144E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>Режим замятий</w:t>
      </w:r>
    </w:p>
    <w:p w:rsidR="008E5467" w:rsidRPr="008E5467" w:rsidRDefault="008E5467" w:rsidP="008E546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467" w:rsidRPr="008E5467" w:rsidRDefault="00E0144E" w:rsidP="008E5467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Учебный год в Школе начинается 1  сентября. Если 1  сентября</w:t>
      </w:r>
      <w:r w:rsid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>приходится на выходной день, то в этом случае учебный год начинается в</w:t>
      </w:r>
      <w:r w:rsid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>первый</w:t>
      </w:r>
      <w:proofErr w:type="gramEnd"/>
      <w:r w:rsid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следующий   за   ним   рабочий   день.   В   процессе   освоения</w:t>
      </w:r>
      <w:r w:rsid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общеобразовательных   программ   об   обучающим</w:t>
      </w:r>
      <w:r w:rsidR="00164D4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>ся   предоставляются</w:t>
      </w:r>
      <w:r w:rsid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каникулы. </w:t>
      </w:r>
      <w:r w:rsidRP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>Сроки начала и окончания каникул определяются Школой</w:t>
      </w:r>
      <w:r w:rsid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63127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Продолжительность учебного года в 1-х классах составляет 33</w:t>
      </w:r>
      <w:r w:rsid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>недели, во 2 — 9-х классах - не менее 34 недель без учета государственной</w:t>
      </w:r>
      <w:r w:rsid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>итоговой аттестации. Учебный год для 1-9 классов делится на четыре</w:t>
      </w:r>
      <w:r w:rsid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>четверти, которые отделяются друг от друга каникулами.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Продолжительность каникул в течение учебного года - не менее 30 календарных дней, летом — не менее 8 недель. Для обучающихся первых   классов   </w:t>
      </w:r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  течение   учебного   года   устанавливаются дополнительные недельные каникулы в середине третьей четверти, как правило — третья неделя февраля.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   календарный    учебный    график,    определяющий конкретные   сроки  начала  и  окончания  учебных  четвертей  и каникул, разрабатывается и утверждается Школой самостоятельно.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>Школа работает по графику пятидневной рабочей недели с одним выходным днем в одну смену. На уровне начального общего образования допускается пятидневная учебная неделя.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Продолжительность урока (академический час) во всех классах не должна превышать 45 минут, за исключением 1-х классов.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>При обучении в 1-м классе используется «ступенчатый» режим обучения в первом полугодии (в сентябре-октябре — по 3 урока в д</w:t>
      </w:r>
      <w:r w:rsidR="00164D4B">
        <w:rPr>
          <w:rFonts w:ascii="Times New Roman" w:eastAsia="Times New Roman" w:hAnsi="Times New Roman" w:cs="Times New Roman"/>
          <w:color w:val="000000"/>
          <w:sz w:val="26"/>
          <w:szCs w:val="26"/>
        </w:rPr>
        <w:t>ень по 35 минут каждый, в ноябрь-</w:t>
      </w:r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>декабре — по 4 урока по 35 минут каждый; в январе - мае — по 4 урока по 40 минут каждый).</w:t>
      </w:r>
      <w:proofErr w:type="gramEnd"/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Расписание  занятий  предусматривает  перерыв  достаточной продолжительности для отдыха и питания обучающихся.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  классов   в   Школе   в   текущем   учебном   году определяется в зависимости от числа поданных заявлений граждан и   условий,    созданных   для    осуществления    образовательной деятельности,    с    учетом    санитарных    норм    и    контрольных нормативов, указанных в лицензии Школы.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>Школа вправе открывать по желанию и запросам родителей (законных представителей) при наличии соответствующих финансовых и иных усло</w:t>
      </w:r>
      <w:r w:rsid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>вий группы продленного дня.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Школе устанавливается наполняемость классов и групп продленного дня в количестве не более 25 человек. При наличии необходимых условий и средств возможно комплектование классов и групп продленного дня </w:t>
      </w:r>
      <w:r w:rsid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>с меньшей наполняемостью.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проведении учебных занятий по технологии на уровне основного общего образования, по физической культуре, по иностранному языку и информатике, физике и химии (во время практических занятий)</w:t>
      </w:r>
      <w:r w:rsidR="003F61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общего образования, а также при изучении иностранного языка на уровне начального общего образования допускается деление класса на две группы при наполняемости класса 25 человек. При наличии необходимых условий и средств возможно деление на группы классов с меньшей</w:t>
      </w:r>
      <w:r w:rsidR="008E54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наполняемостью   и</w:t>
      </w:r>
      <w:r w:rsidR="003F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(или)   при   проведении   занятий   по   другим предметам.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обучения, и литерой «А», «Б» и т.д.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За    каждым    классом    приказом    директора    Школы    ежегодно закрепляется классный руководитель из числа педагогических работников Школы.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Горячее питание </w:t>
      </w:r>
      <w:proofErr w:type="gramStart"/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с расписанием,   утверждаемым   на   каждый   учебный   период   приказом директора Школы.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 недельной   образовательной   нагрузки.   Величина  недельной учебной   нагрузки   (количество  учебных  занятий),  реализуемая  через урочную   деятельность,   определяется  в   соответствии   с   санитарными нормами и правилами.</w:t>
      </w:r>
    </w:p>
    <w:p w:rsidR="008E5467" w:rsidRPr="008E5467" w:rsidRDefault="00E0144E" w:rsidP="008E5467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домашних заданий (по всем предметам) должен быть таким, чтобы    затраты    времени    на    его    выполнение    не    превышали    (в астрономически</w:t>
      </w:r>
      <w:r w:rsidR="00164D4B">
        <w:rPr>
          <w:rFonts w:ascii="Times New Roman" w:eastAsia="Times New Roman" w:hAnsi="Times New Roman" w:cs="Times New Roman"/>
          <w:color w:val="000000"/>
          <w:sz w:val="28"/>
          <w:szCs w:val="28"/>
        </w:rPr>
        <w:t>х часах): во 2-3-х классах — 1</w:t>
      </w:r>
      <w:r w:rsid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ч., в 4-5-х классах — 2 ч., в 6-8-х классах — 2,5 ч., в 9 классе — до 3,5 ч.</w:t>
      </w:r>
    </w:p>
    <w:p w:rsidR="008E5467" w:rsidRPr="008E5467" w:rsidRDefault="00B619C2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0144E"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едицинское   обслуживание  </w:t>
      </w:r>
      <w:r w:rsidRPr="00B619C2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E0144E" w:rsidRPr="00B619C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B619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0144E" w:rsidRPr="00B619C2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сотрудниками ФАП с.</w:t>
      </w:r>
      <w:r w:rsidR="000B3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Красные Ключ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договору ЦБГР г.</w:t>
      </w:r>
      <w:r w:rsidR="000B3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Похвистнево)</w:t>
      </w:r>
      <w:r w:rsidR="00E0144E" w:rsidRPr="00B6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E0144E" w:rsidRPr="00B619C2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 осмотры учащихся в Школе организуются и пр</w:t>
      </w:r>
      <w:r w:rsidR="00E0144E"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оводятся в порядке, установленным федеральным органом исполнительной власти в области здравоохранения.</w:t>
      </w:r>
    </w:p>
    <w:p w:rsidR="008E5467" w:rsidRPr="008E5467" w:rsidRDefault="00B619C2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E0144E"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0144E"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="00E0144E"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допускают к занятиям в Школе после перенесенного заболевания только при наличии справки врача.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организуется работа по профилактике инфекционных и неинфекционных заболеваний.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8E5467" w:rsidRPr="008E5467" w:rsidRDefault="008E5467" w:rsidP="008E546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467" w:rsidRPr="008E5467" w:rsidRDefault="00E0144E" w:rsidP="00E0144E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каникулярного времени</w:t>
      </w:r>
    </w:p>
    <w:p w:rsidR="008E5467" w:rsidRPr="008E5467" w:rsidRDefault="008E5467" w:rsidP="008E546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каникул в течение учебного года составляет не менее 30 календарных дней.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летних каникул составляет не менее 8 недель.</w:t>
      </w:r>
    </w:p>
    <w:p w:rsidR="008E5467" w:rsidRPr="008E5467" w:rsidRDefault="00E0144E" w:rsidP="008E5467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в первом классе устанавливаются в течение года</w:t>
      </w:r>
      <w:r w:rsid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недельные каникулы.</w:t>
      </w:r>
    </w:p>
    <w:p w:rsidR="008E5467" w:rsidRPr="008E5467" w:rsidRDefault="008E5467" w:rsidP="008E546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467" w:rsidRPr="008E5467" w:rsidRDefault="00E0144E" w:rsidP="00E0144E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внеурочной деятельности</w:t>
      </w:r>
    </w:p>
    <w:p w:rsidR="008E5467" w:rsidRPr="008E5467" w:rsidRDefault="008E5467" w:rsidP="008E546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  внеурочной   деятельности   регламентируется   расписанием работы кружков, секций, детских общественных объединений.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  проведения   экскурсий,   походов,   выходов   с   детьми   на внеклассные мероприятия устанавливается в соответствии с календарно-тематическим планированием и планом воспитатель</w:t>
      </w:r>
      <w:r w:rsidR="00B619C2"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работы. Выход за пределы шко</w:t>
      </w: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лы разрешается только после издания соответствующего приказа   директора   школы.   Ответственность   за   жизнь   и   здоровье обучающихся при проведении подобных мероприятий несет учитель, воспитатель, который назначен приказом директора.</w:t>
      </w:r>
    </w:p>
    <w:p w:rsidR="008E5467" w:rsidRPr="008E5467" w:rsidRDefault="00E0144E" w:rsidP="008E5467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Факультативные, групповые,  индивидуальные занятия, занятия объединений дополнительного образования начинаются не ранее, чем через 40 минут</w:t>
      </w:r>
      <w:r w:rsid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окончания ур</w:t>
      </w: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оков.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Часы факультативных, групповых и индивидуальных занятий входят в объем максимально допустимой нагрузки.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внеурочных занятий продолжительностью более 1 академического часа организуются перемены — 10 минут для отдыха с</w:t>
      </w:r>
      <w:r w:rsid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о сменой вида деятельности.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по желанию и запросам родителей  (законных  представителей)  могут  открываться  группы продленного дня обучающихся, которые начинают свою работу после окончания  уроков.   Режим  работы   каждой   группы  утверждается приказом директора школы.</w:t>
      </w:r>
    </w:p>
    <w:p w:rsidR="008E5467" w:rsidRPr="008E5467" w:rsidRDefault="00E0144E" w:rsidP="00E0144E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устанавливается наполняемость классов и групп продленного дня в количестве 25 человек. При наличии необходимых условий и средств возможно комплектование классов и групп продленного дня с меньшей наполняемостью.</w:t>
      </w:r>
    </w:p>
    <w:p w:rsidR="008E5467" w:rsidRPr="008E5467" w:rsidRDefault="008E5467" w:rsidP="008E546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467" w:rsidRPr="008E5467" w:rsidRDefault="00E0144E" w:rsidP="00E0144E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Промежуточная и итоговая аттестация </w:t>
      </w:r>
      <w:proofErr w:type="gramStart"/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467" w:rsidRPr="008E5467" w:rsidRDefault="008E5467" w:rsidP="008E546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467" w:rsidRPr="008E5467" w:rsidRDefault="00E0144E" w:rsidP="008E5467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проведения промежуточной аттестации и системы оценки индивидуальных         достижений</w:t>
      </w:r>
      <w:r w:rsidRPr="008E5467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8E5467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r w:rsid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</w:t>
      </w:r>
      <w:r w:rsid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и локальными актами школы.</w:t>
      </w:r>
    </w:p>
    <w:p w:rsidR="00E0144E" w:rsidRPr="00EF6E1A" w:rsidRDefault="00E0144E" w:rsidP="008E5467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467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образовательных программ основного общего образования завершается обязательной итоговой аттестацией учащихся.</w:t>
      </w:r>
    </w:p>
    <w:p w:rsidR="00EF6E1A" w:rsidRDefault="00EF6E1A" w:rsidP="00EF6E1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E1A" w:rsidRDefault="00EF6E1A" w:rsidP="00EF6E1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E1A" w:rsidRDefault="00EF6E1A" w:rsidP="00EF6E1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E1A" w:rsidRDefault="00EF6E1A" w:rsidP="00EF6E1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E1A" w:rsidRDefault="00EF6E1A" w:rsidP="00EF6E1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E1A" w:rsidRDefault="00EF6E1A" w:rsidP="00EF6E1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E1A" w:rsidRDefault="00EF6E1A" w:rsidP="00EF6E1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E1A" w:rsidRDefault="00EF6E1A" w:rsidP="00EF6E1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E1A" w:rsidRDefault="00EF6E1A" w:rsidP="00EF6E1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E1A" w:rsidRDefault="00EF6E1A" w:rsidP="00EF6E1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E1A" w:rsidRDefault="00EF6E1A" w:rsidP="00EF6E1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E1A" w:rsidRDefault="00EF6E1A" w:rsidP="00EF6E1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6E1A" w:rsidSect="00142EF6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EF6E1A" w:rsidRPr="00EF6E1A" w:rsidRDefault="00EF6E1A" w:rsidP="00EF6E1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6E1A" w:rsidRPr="00EF6E1A" w:rsidSect="00EF6E1A">
      <w:pgSz w:w="11906" w:h="16838"/>
      <w:pgMar w:top="0" w:right="0" w:bottom="0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E9" w:rsidRDefault="008E21E9" w:rsidP="009200E8">
      <w:pPr>
        <w:spacing w:after="0" w:line="240" w:lineRule="auto"/>
      </w:pPr>
      <w:r>
        <w:separator/>
      </w:r>
    </w:p>
  </w:endnote>
  <w:endnote w:type="continuationSeparator" w:id="0">
    <w:p w:rsidR="008E21E9" w:rsidRDefault="008E21E9" w:rsidP="0092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7234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00E8" w:rsidRPr="009200E8" w:rsidRDefault="009200E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00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00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00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23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00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00E8" w:rsidRDefault="009200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E9" w:rsidRDefault="008E21E9" w:rsidP="009200E8">
      <w:pPr>
        <w:spacing w:after="0" w:line="240" w:lineRule="auto"/>
      </w:pPr>
      <w:r>
        <w:separator/>
      </w:r>
    </w:p>
  </w:footnote>
  <w:footnote w:type="continuationSeparator" w:id="0">
    <w:p w:rsidR="008E21E9" w:rsidRDefault="008E21E9" w:rsidP="00920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274AB"/>
    <w:multiLevelType w:val="multilevel"/>
    <w:tmpl w:val="D9ECC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8D"/>
    <w:rsid w:val="00044571"/>
    <w:rsid w:val="000B3C2C"/>
    <w:rsid w:val="00142EF6"/>
    <w:rsid w:val="00164D4B"/>
    <w:rsid w:val="002140CA"/>
    <w:rsid w:val="003F6148"/>
    <w:rsid w:val="005C378D"/>
    <w:rsid w:val="00617324"/>
    <w:rsid w:val="00634C89"/>
    <w:rsid w:val="008E21E9"/>
    <w:rsid w:val="008E5467"/>
    <w:rsid w:val="009200E8"/>
    <w:rsid w:val="00963127"/>
    <w:rsid w:val="00A3234D"/>
    <w:rsid w:val="00B619C2"/>
    <w:rsid w:val="00D071E1"/>
    <w:rsid w:val="00D160B4"/>
    <w:rsid w:val="00D66A1E"/>
    <w:rsid w:val="00E0144E"/>
    <w:rsid w:val="00EF6E1A"/>
    <w:rsid w:val="00F848BE"/>
    <w:rsid w:val="00FC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4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31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0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0E8"/>
  </w:style>
  <w:style w:type="paragraph" w:styleId="a7">
    <w:name w:val="footer"/>
    <w:basedOn w:val="a"/>
    <w:link w:val="a8"/>
    <w:uiPriority w:val="99"/>
    <w:unhideWhenUsed/>
    <w:rsid w:val="00920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0E8"/>
  </w:style>
  <w:style w:type="paragraph" w:styleId="a9">
    <w:name w:val="Balloon Text"/>
    <w:basedOn w:val="a"/>
    <w:link w:val="aa"/>
    <w:uiPriority w:val="99"/>
    <w:semiHidden/>
    <w:unhideWhenUsed/>
    <w:rsid w:val="00EF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4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31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0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0E8"/>
  </w:style>
  <w:style w:type="paragraph" w:styleId="a7">
    <w:name w:val="footer"/>
    <w:basedOn w:val="a"/>
    <w:link w:val="a8"/>
    <w:uiPriority w:val="99"/>
    <w:unhideWhenUsed/>
    <w:rsid w:val="00920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0E8"/>
  </w:style>
  <w:style w:type="paragraph" w:styleId="a9">
    <w:name w:val="Balloon Text"/>
    <w:basedOn w:val="a"/>
    <w:link w:val="aa"/>
    <w:uiPriority w:val="99"/>
    <w:semiHidden/>
    <w:unhideWhenUsed/>
    <w:rsid w:val="00EF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Людмила</cp:lastModifiedBy>
  <cp:revision>2</cp:revision>
  <cp:lastPrinted>2019-02-18T07:16:00Z</cp:lastPrinted>
  <dcterms:created xsi:type="dcterms:W3CDTF">2019-03-03T21:38:00Z</dcterms:created>
  <dcterms:modified xsi:type="dcterms:W3CDTF">2019-03-03T21:38:00Z</dcterms:modified>
</cp:coreProperties>
</file>