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A" w:rsidRDefault="00FA5C3A">
      <w:pPr>
        <w:pStyle w:val="a9"/>
        <w:jc w:val="both"/>
      </w:pPr>
      <w:bookmarkStart w:id="0" w:name="_GoBack"/>
      <w:bookmarkEnd w:id="0"/>
    </w:p>
    <w:p w:rsidR="00FA5C3A" w:rsidRDefault="00A42D8D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5938308" cy="7791450"/>
            <wp:effectExtent l="0" t="0" r="0" b="0"/>
            <wp:docPr id="2" name="Рисунок 2" descr="C:\Users\Людмила\Pictures\2015-01-27 пол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Pictures\2015-01-27 пол\п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A" w:rsidRDefault="00FA5C3A">
      <w:pPr>
        <w:pStyle w:val="a0"/>
        <w:jc w:val="center"/>
      </w:pPr>
    </w:p>
    <w:p w:rsidR="00A42D8D" w:rsidRDefault="00A42D8D">
      <w:pPr>
        <w:pStyle w:val="a0"/>
        <w:jc w:val="center"/>
      </w:pPr>
    </w:p>
    <w:p w:rsidR="00A42D8D" w:rsidRPr="00A42D8D" w:rsidRDefault="00A42D8D">
      <w:pPr>
        <w:pStyle w:val="a0"/>
        <w:jc w:val="center"/>
        <w:rPr>
          <w:sz w:val="32"/>
          <w:szCs w:val="32"/>
        </w:rPr>
      </w:pPr>
      <w:r w:rsidRPr="00A42D8D">
        <w:rPr>
          <w:sz w:val="32"/>
          <w:szCs w:val="32"/>
        </w:rPr>
        <w:t>2014</w:t>
      </w:r>
    </w:p>
    <w:p w:rsidR="00A42D8D" w:rsidRDefault="00A42D8D">
      <w:pPr>
        <w:pStyle w:val="a0"/>
        <w:jc w:val="center"/>
      </w:pPr>
    </w:p>
    <w:p w:rsidR="00A42D8D" w:rsidRDefault="00A42D8D">
      <w:pPr>
        <w:pStyle w:val="a0"/>
        <w:jc w:val="center"/>
      </w:pPr>
    </w:p>
    <w:p w:rsidR="00A42D8D" w:rsidRDefault="00A42D8D">
      <w:pPr>
        <w:pStyle w:val="a0"/>
        <w:jc w:val="center"/>
      </w:pPr>
    </w:p>
    <w:p w:rsidR="00A42D8D" w:rsidRDefault="00A42D8D">
      <w:pPr>
        <w:pStyle w:val="a0"/>
        <w:jc w:val="center"/>
      </w:pPr>
    </w:p>
    <w:p w:rsidR="00A42D8D" w:rsidRDefault="00A42D8D">
      <w:pPr>
        <w:pStyle w:val="a0"/>
        <w:jc w:val="center"/>
      </w:pPr>
    </w:p>
    <w:p w:rsidR="00FA5C3A" w:rsidRDefault="00A42D8D">
      <w:pPr>
        <w:pStyle w:val="a0"/>
        <w:jc w:val="center"/>
      </w:pPr>
      <w:r>
        <w:rPr>
          <w:b/>
          <w:sz w:val="28"/>
          <w:szCs w:val="28"/>
        </w:rPr>
        <w:lastRenderedPageBreak/>
        <w:t>1. Общие положения</w:t>
      </w:r>
    </w:p>
    <w:p w:rsidR="00FA5C3A" w:rsidRDefault="00A42D8D">
      <w:pPr>
        <w:pStyle w:val="a0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1.1. Положение «О противодействии коррупции» государственного бюджетного общеобразовательного учреждения Самарской области основной общеобразовательной школы им. П.В. Алексахина с. Красные Ключи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(далее – Положение, Учреждение) разработано на основе Федерального закона Российской Федерации от 25 декабря 2008 г. № 273-ФЗ «О противодействии коррупции».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1.3. Для целей настоящего Положения используются следующие основные</w:t>
      </w:r>
      <w:r>
        <w:rPr>
          <w:sz w:val="28"/>
          <w:szCs w:val="28"/>
        </w:rPr>
        <w:tab/>
        <w:t>понятия:</w:t>
      </w:r>
    </w:p>
    <w:p w:rsidR="00FA5C3A" w:rsidRDefault="00A42D8D">
      <w:pPr>
        <w:pStyle w:val="a0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1.3.1.Коррупция: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>
        <w:rPr>
          <w:sz w:val="28"/>
          <w:szCs w:val="28"/>
        </w:rPr>
        <w:t xml:space="preserve"> физическими лицами; </w:t>
      </w:r>
    </w:p>
    <w:p w:rsidR="00FA5C3A" w:rsidRDefault="00A42D8D">
      <w:pPr>
        <w:pStyle w:val="a0"/>
        <w:jc w:val="both"/>
      </w:pPr>
      <w:r>
        <w:rPr>
          <w:sz w:val="28"/>
          <w:szCs w:val="28"/>
        </w:rPr>
        <w:tab/>
        <w:t xml:space="preserve">б) совершение деяний, указанных в подпункте "а" настоящего пункта, от имени или в интересах юридического лица;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1.3.2. </w:t>
      </w:r>
      <w:proofErr w:type="gramStart"/>
      <w:r>
        <w:rPr>
          <w:sz w:val="28"/>
          <w:szCs w:val="28"/>
        </w:rPr>
        <w:t xml:space="preserve">Противодействие коррупции - деятельность членов рабочей группы по противодействию коррупции и физических лиц в пределах их полномочий: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в) по минимизации и (или) ликвидации последствий коррупционных правонарушений.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1.4.</w:t>
      </w:r>
      <w:proofErr w:type="gramEnd"/>
      <w:r>
        <w:rPr>
          <w:sz w:val="28"/>
          <w:szCs w:val="28"/>
        </w:rPr>
        <w:t xml:space="preserve"> Основные принципы противодействия коррупции: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признание, обеспечение и защита основных прав и свобод человека и гражданина;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 xml:space="preserve">законность;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публичность и открытость деятельности органов управления и самоуправления;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неотвратимость ответственности за совершение коррупционных правонарушений;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комплексное использование организационных, информационно-пропагандистских и других мер;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приоритетное применение мер по предупреждению коррупции.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 Основные меры по профилактике  коррупции. Профилактика </w:t>
      </w:r>
      <w:r>
        <w:rPr>
          <w:sz w:val="28"/>
          <w:szCs w:val="28"/>
        </w:rPr>
        <w:lastRenderedPageBreak/>
        <w:t xml:space="preserve">коррупции осуществляется путём применения следующих основных мер: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2.1. Формирование в коллективе педагогических и непедагогических работников школы нетерпимости к коррупционному поведению;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2.2. Формирование у родителей (законных представителей) обучающихся нетерпимости к коррупционному поведению;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2.3. Проведение мониторинга всех локальных нормативных актов Учреждения, издаваемых администрацией  Учреждения  на предмет соответствия действующему законодательству; </w:t>
      </w:r>
      <w:r>
        <w:rPr>
          <w:sz w:val="28"/>
          <w:szCs w:val="28"/>
        </w:rPr>
        <w:tab/>
      </w:r>
    </w:p>
    <w:p w:rsidR="00FA5C3A" w:rsidRDefault="00A42D8D">
      <w:pPr>
        <w:pStyle w:val="a0"/>
        <w:jc w:val="both"/>
      </w:pPr>
      <w:r>
        <w:rPr>
          <w:sz w:val="28"/>
          <w:szCs w:val="28"/>
        </w:rPr>
        <w:tab/>
        <w:t xml:space="preserve">2.4.Проведение мероприятий по разъяснению участникам образовательных отношений и работникам Учреждения законодательства в сфере противодействия коррупции.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3.Основные направления по повышению эффективности противодействия коррупции.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3.3. Совершенствование системы и структуры органов самоуправления;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3.4.Создание </w:t>
      </w:r>
      <w:proofErr w:type="gramStart"/>
      <w:r>
        <w:rPr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>
        <w:rPr>
          <w:sz w:val="28"/>
          <w:szCs w:val="28"/>
        </w:rPr>
        <w:t xml:space="preserve"> и самоуправления;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3.5. Обеспечение доступа работников Учреждения и родителей, (законных представителей) обучающихся к информации о деятельности органов управления и самоуправления;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3.6.Конкретизация полномочий работников  Учреждения, которые должны быть отражены в должностных инструкциях работников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3.7. Уведомление в письменной форме работниками  Учреждения администрации и Комиссии </w:t>
      </w:r>
      <w:proofErr w:type="gramStart"/>
      <w:r>
        <w:rPr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sz w:val="28"/>
          <w:szCs w:val="28"/>
        </w:rPr>
        <w:t xml:space="preserve"> коррупционных правонарушений;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3.8. Создание условий для уведомления обучающимися и их родителями (законными представителями) администрации Учреждения   обо всех случаях вымогания у них взяток работниками Учреждения. </w:t>
      </w:r>
    </w:p>
    <w:p w:rsidR="00FA5C3A" w:rsidRDefault="00A42D8D">
      <w:pPr>
        <w:pStyle w:val="a0"/>
        <w:jc w:val="center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4. Организационные основы противодействия коррупции</w:t>
      </w:r>
    </w:p>
    <w:p w:rsidR="00FA5C3A" w:rsidRDefault="00FA5C3A">
      <w:pPr>
        <w:pStyle w:val="a0"/>
        <w:jc w:val="both"/>
      </w:pPr>
    </w:p>
    <w:p w:rsidR="00FA5C3A" w:rsidRDefault="00A42D8D">
      <w:pPr>
        <w:pStyle w:val="a0"/>
        <w:jc w:val="both"/>
      </w:pPr>
      <w:r>
        <w:rPr>
          <w:sz w:val="28"/>
          <w:szCs w:val="28"/>
        </w:rPr>
        <w:tab/>
        <w:t>4.1. Общее руководство мероприятиями, направленными на противодействие коррупции, осуществляет Комиссия по противодействию коррупции, действующая на основе Положения о Комиссии по противодействию коррупции.</w:t>
      </w:r>
    </w:p>
    <w:p w:rsidR="00FA5C3A" w:rsidRDefault="00A42D8D">
      <w:pPr>
        <w:pStyle w:val="a0"/>
        <w:jc w:val="both"/>
      </w:pPr>
      <w:r>
        <w:rPr>
          <w:sz w:val="28"/>
          <w:szCs w:val="28"/>
        </w:rPr>
        <w:tab/>
        <w:t xml:space="preserve">4.2. </w:t>
      </w:r>
      <w:proofErr w:type="gramStart"/>
      <w:r>
        <w:rPr>
          <w:sz w:val="28"/>
          <w:szCs w:val="28"/>
        </w:rPr>
        <w:t xml:space="preserve">Заместитель директора по воспитательной работе: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осуществляет противодействие коррупции в пределах своих </w:t>
      </w:r>
      <w:r>
        <w:rPr>
          <w:sz w:val="28"/>
          <w:szCs w:val="28"/>
        </w:rPr>
        <w:lastRenderedPageBreak/>
        <w:t xml:space="preserve">полномочий: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принимает заявления обучающихся и их родителей (законных представителей) о фактах коррупционных проявлений должностными лицами;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направляет в Комиссию по противодействию коррупции свои предложения по улучшению антикоррупционной деятельности Учреждения; </w:t>
      </w:r>
      <w:r>
        <w:rPr>
          <w:sz w:val="28"/>
          <w:szCs w:val="28"/>
        </w:rPr>
        <w:tab/>
        <w:t xml:space="preserve">- осуществляет антикоррупционную пропаганду и воспитание обучающихся Учреждения;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подготавливает   документы  и материалы  для  привлечения работников  к дисциплинарной  и материальной ответственности;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подготавливает планы  противодействия  коррупции  и отчётных  документов  о реализации   антикоррупционной  политики в ОУ;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взаимодействует  с правоохранительными  органами;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предоставляет  в соответствии  с действующим  законодательством   информацию о  деятельности Учреждения.  </w:t>
      </w:r>
      <w:r>
        <w:rPr>
          <w:sz w:val="28"/>
          <w:szCs w:val="28"/>
        </w:rPr>
        <w:br/>
      </w:r>
    </w:p>
    <w:p w:rsidR="00FA5C3A" w:rsidRDefault="00A42D8D">
      <w:pPr>
        <w:pStyle w:val="a0"/>
        <w:jc w:val="center"/>
      </w:pPr>
      <w:r>
        <w:rPr>
          <w:b/>
          <w:sz w:val="28"/>
          <w:szCs w:val="28"/>
        </w:rPr>
        <w:br/>
        <w:t>5. Ответственность физических и юридических лиц за коррупционные правонарушения</w:t>
      </w:r>
    </w:p>
    <w:p w:rsidR="00FA5C3A" w:rsidRDefault="00A42D8D">
      <w:pPr>
        <w:pStyle w:val="a0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A5C3A" w:rsidRDefault="00FA5C3A">
      <w:pPr>
        <w:pStyle w:val="a0"/>
        <w:jc w:val="both"/>
      </w:pPr>
    </w:p>
    <w:p w:rsidR="00FA5C3A" w:rsidRDefault="00FA5C3A">
      <w:pPr>
        <w:pStyle w:val="a0"/>
        <w:jc w:val="both"/>
      </w:pPr>
    </w:p>
    <w:p w:rsidR="00FA5C3A" w:rsidRDefault="00FA5C3A">
      <w:pPr>
        <w:pStyle w:val="a0"/>
        <w:jc w:val="both"/>
      </w:pPr>
    </w:p>
    <w:p w:rsidR="00FA5C3A" w:rsidRDefault="00FA5C3A">
      <w:pPr>
        <w:pStyle w:val="a0"/>
        <w:jc w:val="both"/>
      </w:pPr>
    </w:p>
    <w:p w:rsidR="00FA5C3A" w:rsidRDefault="00FA5C3A">
      <w:pPr>
        <w:pStyle w:val="a0"/>
        <w:jc w:val="both"/>
      </w:pPr>
    </w:p>
    <w:p w:rsidR="00FA5C3A" w:rsidRDefault="00FA5C3A">
      <w:pPr>
        <w:pStyle w:val="a0"/>
        <w:jc w:val="both"/>
      </w:pPr>
    </w:p>
    <w:sectPr w:rsidR="00FA5C3A">
      <w:pgSz w:w="11906" w:h="16838"/>
      <w:pgMar w:top="851" w:right="851" w:bottom="851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23A"/>
    <w:multiLevelType w:val="multilevel"/>
    <w:tmpl w:val="3BB857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A"/>
    <w:rsid w:val="0039617C"/>
    <w:rsid w:val="00A42D8D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2"/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ascii="Arial" w:hAnsi="Arial"/>
    </w:rPr>
  </w:style>
  <w:style w:type="paragraph" w:styleId="a7">
    <w:name w:val="Title"/>
    <w:basedOn w:val="a0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8">
    <w:name w:val="index heading"/>
    <w:basedOn w:val="a0"/>
    <w:pPr>
      <w:suppressLineNumbers/>
    </w:pPr>
    <w:rPr>
      <w:rFonts w:ascii="Arial" w:hAnsi="Ari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a">
    <w:name w:val="Normal (Web)"/>
    <w:basedOn w:val="a0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4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2"/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ascii="Arial" w:hAnsi="Arial"/>
    </w:rPr>
  </w:style>
  <w:style w:type="paragraph" w:styleId="a7">
    <w:name w:val="Title"/>
    <w:basedOn w:val="a0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8">
    <w:name w:val="index heading"/>
    <w:basedOn w:val="a0"/>
    <w:pPr>
      <w:suppressLineNumbers/>
    </w:pPr>
    <w:rPr>
      <w:rFonts w:ascii="Arial" w:hAnsi="Ari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a">
    <w:name w:val="Normal (Web)"/>
    <w:basedOn w:val="a0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4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Людмила</cp:lastModifiedBy>
  <cp:revision>2</cp:revision>
  <dcterms:created xsi:type="dcterms:W3CDTF">2016-12-13T10:27:00Z</dcterms:created>
  <dcterms:modified xsi:type="dcterms:W3CDTF">2016-12-13T10:27:00Z</dcterms:modified>
</cp:coreProperties>
</file>