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64" w:rsidRDefault="00A01A64">
      <w:pPr>
        <w:rPr>
          <w:rFonts w:ascii="Times New Roman" w:hAnsi="Times New Roman" w:cs="Times New Roman"/>
        </w:rPr>
      </w:pPr>
      <w:r w:rsidRPr="00A01A64">
        <w:rPr>
          <w:rFonts w:ascii="Times New Roman" w:hAnsi="Times New Roman" w:cs="Times New Roman"/>
        </w:rPr>
        <w:t>Тема: Финансовая Азбука</w:t>
      </w:r>
    </w:p>
    <w:p w:rsidR="00A01A64" w:rsidRDefault="00A01A64">
      <w:pPr>
        <w:rPr>
          <w:rFonts w:ascii="Times New Roman" w:hAnsi="Times New Roman" w:cs="Times New Roman"/>
        </w:rPr>
      </w:pPr>
      <w:r>
        <w:rPr>
          <w:rFonts w:ascii="Times New Roman" w:hAnsi="Times New Roman" w:cs="Times New Roman"/>
        </w:rPr>
        <w:t>Класс :4</w:t>
      </w:r>
    </w:p>
    <w:p w:rsidR="00A01A64" w:rsidRDefault="00A01A64">
      <w:pPr>
        <w:rPr>
          <w:rFonts w:ascii="Times New Roman" w:hAnsi="Times New Roman" w:cs="Times New Roman"/>
        </w:rPr>
      </w:pPr>
      <w:r>
        <w:rPr>
          <w:rFonts w:ascii="Times New Roman" w:hAnsi="Times New Roman" w:cs="Times New Roman"/>
        </w:rPr>
        <w:t>Учитель: Горячева Т.И</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2055"/>
        <w:gridCol w:w="7516"/>
      </w:tblGrid>
      <w:tr w:rsidR="00A01A64" w:rsidRPr="00A01A64" w:rsidTr="00A01A64">
        <w:tc>
          <w:tcPr>
            <w:tcW w:w="205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Цель занятия:</w:t>
            </w:r>
          </w:p>
        </w:tc>
        <w:tc>
          <w:tcPr>
            <w:tcW w:w="75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shd w:val="clear" w:color="auto" w:fill="FFFFFF"/>
                <w:lang w:eastAsia="ru-RU"/>
              </w:rPr>
              <w:t>Обобщение и применение на практике знаний о деньгах, полученных в рамках курса внеурочной деятельности «Финансовая грамотность»</w:t>
            </w:r>
          </w:p>
        </w:tc>
      </w:tr>
      <w:tr w:rsidR="00A01A64" w:rsidRPr="00A01A64" w:rsidTr="00A01A64">
        <w:tc>
          <w:tcPr>
            <w:tcW w:w="2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Задачи:</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1.</w:t>
            </w:r>
            <w:r w:rsidRPr="00A01A64">
              <w:rPr>
                <w:rFonts w:ascii="Times New Roman" w:eastAsia="Times New Roman" w:hAnsi="Times New Roman" w:cs="Times New Roman"/>
                <w:color w:val="000000"/>
                <w:sz w:val="24"/>
                <w:szCs w:val="24"/>
                <w:shd w:val="clear" w:color="auto" w:fill="FFFFFF"/>
                <w:lang w:eastAsia="ru-RU"/>
              </w:rPr>
              <w:t>1. </w:t>
            </w:r>
            <w:r w:rsidRPr="00A01A64">
              <w:rPr>
                <w:rFonts w:ascii="Times New Roman" w:eastAsia="Times New Roman" w:hAnsi="Times New Roman" w:cs="Times New Roman"/>
                <w:color w:val="000000"/>
                <w:sz w:val="24"/>
                <w:szCs w:val="24"/>
                <w:lang w:eastAsia="ru-RU"/>
              </w:rPr>
              <w:t>Развивать умения решать задачи-расчёты.</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2.2. Обобщить знания по финансовой терминологии.</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3.3. Обобщить знания о современных денежных купюрах России.</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4.4. Развивать интерес к нестандартным заданиям.</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5.5. Закрепить умение составлять кроссворд.</w:t>
            </w:r>
          </w:p>
        </w:tc>
      </w:tr>
      <w:tr w:rsidR="00A01A64" w:rsidRPr="00A01A64" w:rsidTr="00A01A64">
        <w:tc>
          <w:tcPr>
            <w:tcW w:w="2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Планируемые результаты:</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 </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0" w:line="240" w:lineRule="auto"/>
              <w:jc w:val="both"/>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Личностные результаты: </w:t>
            </w:r>
            <w:r w:rsidRPr="00A01A64">
              <w:rPr>
                <w:rFonts w:ascii="Times New Roman" w:eastAsia="Times New Roman" w:hAnsi="Times New Roman" w:cs="Times New Roman"/>
                <w:color w:val="000000"/>
                <w:sz w:val="24"/>
                <w:szCs w:val="24"/>
                <w:lang w:eastAsia="ru-RU"/>
              </w:rPr>
              <w:t>будут сформированы: положительная адекватная самооценка; навыки сотрудничества со взрослыми и сверстниками в игро</w:t>
            </w:r>
            <w:r w:rsidRPr="00A01A64">
              <w:rPr>
                <w:rFonts w:ascii="Times New Roman" w:eastAsia="Times New Roman" w:hAnsi="Times New Roman" w:cs="Times New Roman"/>
                <w:color w:val="000000"/>
                <w:sz w:val="24"/>
                <w:szCs w:val="24"/>
                <w:lang w:eastAsia="ru-RU"/>
              </w:rPr>
              <w:softHyphen/>
              <w:t>вых экономических ситуациях; учебно-познавательный интерес к учебному материалу курса и способам решения элементарных финансовых задач; овладение начальными навыками адаптации в мире финансовых отношений.</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Метапредметные результаты:</w:t>
            </w:r>
          </w:p>
          <w:p w:rsidR="00A01A64" w:rsidRPr="00A01A64" w:rsidRDefault="00A01A64" w:rsidP="00A01A64">
            <w:pPr>
              <w:spacing w:after="240" w:line="240" w:lineRule="auto"/>
              <w:jc w:val="both"/>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Познавательные: обучающийся научится: </w:t>
            </w:r>
            <w:r w:rsidRPr="00A01A64">
              <w:rPr>
                <w:rFonts w:ascii="Times New Roman" w:eastAsia="Times New Roman" w:hAnsi="Times New Roman" w:cs="Times New Roman"/>
                <w:color w:val="000000"/>
                <w:sz w:val="24"/>
                <w:szCs w:val="24"/>
                <w:lang w:eastAsia="ru-RU"/>
              </w:rPr>
              <w:t>использовать различные способы поиска, сбора, обработки, анализа и представления информации в области финансов; владеть элементарными способами решения проблем твор</w:t>
            </w:r>
            <w:r w:rsidRPr="00A01A64">
              <w:rPr>
                <w:rFonts w:ascii="Times New Roman" w:eastAsia="Times New Roman" w:hAnsi="Times New Roman" w:cs="Times New Roman"/>
                <w:color w:val="000000"/>
                <w:sz w:val="24"/>
                <w:szCs w:val="24"/>
                <w:lang w:eastAsia="ru-RU"/>
              </w:rPr>
              <w:softHyphen/>
              <w:t>ческого и поискового характера; оценивать свою деятельность по освоению финансо</w:t>
            </w:r>
            <w:r w:rsidRPr="00A01A64">
              <w:rPr>
                <w:rFonts w:ascii="Times New Roman" w:eastAsia="Times New Roman" w:hAnsi="Times New Roman" w:cs="Times New Roman"/>
                <w:color w:val="000000"/>
                <w:sz w:val="24"/>
                <w:szCs w:val="24"/>
                <w:lang w:eastAsia="ru-RU"/>
              </w:rPr>
              <w:softHyphen/>
              <w:t>вой грамотности.</w:t>
            </w:r>
          </w:p>
          <w:p w:rsidR="00A01A64" w:rsidRPr="00A01A64" w:rsidRDefault="00A01A64" w:rsidP="00A01A64">
            <w:pPr>
              <w:spacing w:after="240" w:line="240" w:lineRule="auto"/>
              <w:jc w:val="both"/>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Регулятивные: обучающийся научится: </w:t>
            </w:r>
            <w:r w:rsidRPr="00A01A64">
              <w:rPr>
                <w:rFonts w:ascii="Times New Roman" w:eastAsia="Times New Roman" w:hAnsi="Times New Roman" w:cs="Times New Roman"/>
                <w:color w:val="000000"/>
                <w:sz w:val="24"/>
                <w:szCs w:val="24"/>
                <w:lang w:eastAsia="ru-RU"/>
              </w:rPr>
              <w:t>составлять простые планы своих действий в соответствии с финансовой задачей и условиями её реализации; корректировать учебное действие после его выполнения на основе оценки и учёта выявленных ошибок;</w:t>
            </w:r>
          </w:p>
          <w:p w:rsidR="00A01A64" w:rsidRPr="00A01A64" w:rsidRDefault="00A01A64" w:rsidP="00A01A64">
            <w:pPr>
              <w:spacing w:after="240" w:line="240" w:lineRule="auto"/>
              <w:jc w:val="both"/>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Коммуникативные: обучающийся научится: </w:t>
            </w:r>
            <w:r w:rsidRPr="00A01A64">
              <w:rPr>
                <w:rFonts w:ascii="Times New Roman" w:eastAsia="Times New Roman" w:hAnsi="Times New Roman" w:cs="Times New Roman"/>
                <w:color w:val="000000"/>
                <w:sz w:val="24"/>
                <w:szCs w:val="24"/>
                <w:lang w:eastAsia="ru-RU"/>
              </w:rPr>
              <w:t>слушать собеседника, вести диалог по теме и ориентироваться на позицию партнёра в общении и взаимодействии; излагать своё мнение, аргументировать свою точку зрения.</w:t>
            </w:r>
          </w:p>
          <w:p w:rsidR="00A01A64" w:rsidRPr="00A01A64" w:rsidRDefault="00A01A64" w:rsidP="00A01A64">
            <w:pPr>
              <w:spacing w:after="240" w:line="240" w:lineRule="auto"/>
              <w:jc w:val="both"/>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i/>
                <w:iCs/>
                <w:color w:val="000000"/>
                <w:sz w:val="24"/>
                <w:szCs w:val="24"/>
                <w:lang w:eastAsia="ru-RU"/>
              </w:rPr>
              <w:t>Предметные результаты: обучающийся научится: </w:t>
            </w:r>
            <w:r w:rsidRPr="00A01A64">
              <w:rPr>
                <w:rFonts w:ascii="Times New Roman" w:eastAsia="Times New Roman" w:hAnsi="Times New Roman" w:cs="Times New Roman"/>
                <w:color w:val="000000"/>
                <w:sz w:val="24"/>
                <w:szCs w:val="24"/>
                <w:lang w:eastAsia="ru-RU"/>
              </w:rPr>
              <w:t>правильно использовать термины; считать доходы и расходы на условных примерах;</w:t>
            </w:r>
            <w:r w:rsidRPr="00A01A64">
              <w:rPr>
                <w:rFonts w:ascii="Times New Roman" w:eastAsia="Times New Roman" w:hAnsi="Times New Roman" w:cs="Times New Roman"/>
                <w:i/>
                <w:iCs/>
                <w:color w:val="000000"/>
                <w:sz w:val="24"/>
                <w:szCs w:val="24"/>
                <w:lang w:eastAsia="ru-RU"/>
              </w:rPr>
              <w:t> </w:t>
            </w:r>
            <w:r w:rsidRPr="00A01A64">
              <w:rPr>
                <w:rFonts w:ascii="Times New Roman" w:eastAsia="Times New Roman" w:hAnsi="Times New Roman" w:cs="Times New Roman"/>
                <w:color w:val="000000"/>
                <w:sz w:val="24"/>
                <w:szCs w:val="24"/>
                <w:lang w:eastAsia="ru-RU"/>
              </w:rPr>
              <w:t>распознавать финансовую информацию, представленную в разных формах.</w:t>
            </w:r>
          </w:p>
        </w:tc>
      </w:tr>
      <w:tr w:rsidR="00A01A64" w:rsidRPr="00A01A64" w:rsidTr="00A01A64">
        <w:tc>
          <w:tcPr>
            <w:tcW w:w="2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Базовая технология</w:t>
            </w:r>
          </w:p>
        </w:tc>
        <w:tc>
          <w:tcPr>
            <w:tcW w:w="7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4"/>
                <w:szCs w:val="24"/>
                <w:lang w:eastAsia="ru-RU"/>
              </w:rPr>
              <w:t>Игра по станциям</w:t>
            </w:r>
          </w:p>
        </w:tc>
      </w:tr>
      <w:tr w:rsidR="00A01A64" w:rsidRPr="00A01A64" w:rsidTr="00A01A64">
        <w:tc>
          <w:tcPr>
            <w:tcW w:w="9571" w:type="dxa"/>
            <w:gridSpan w:val="2"/>
            <w:tcBorders>
              <w:top w:val="nil"/>
              <w:bottom w:val="nil"/>
            </w:tcBorders>
            <w:shd w:val="clear" w:color="auto" w:fill="FFFFFF"/>
            <w:tcMar>
              <w:top w:w="0" w:type="dxa"/>
              <w:left w:w="108" w:type="dxa"/>
              <w:bottom w:w="0" w:type="dxa"/>
              <w:right w:w="108" w:type="dxa"/>
            </w:tcMar>
            <w:hideMark/>
          </w:tcPr>
          <w:p w:rsidR="00A01A64" w:rsidRDefault="00A01A64" w:rsidP="00A01A64">
            <w:pPr>
              <w:spacing w:after="240" w:line="240" w:lineRule="auto"/>
              <w:rPr>
                <w:rFonts w:ascii="Times New Roman" w:eastAsia="Times New Roman" w:hAnsi="Times New Roman" w:cs="Times New Roman"/>
                <w:color w:val="000000"/>
                <w:sz w:val="24"/>
                <w:szCs w:val="24"/>
                <w:lang w:eastAsia="ru-RU"/>
              </w:rPr>
            </w:pPr>
          </w:p>
          <w:p w:rsidR="00A01A64" w:rsidRDefault="00A01A64" w:rsidP="00A01A64">
            <w:pPr>
              <w:spacing w:after="240" w:line="240" w:lineRule="auto"/>
              <w:rPr>
                <w:rFonts w:ascii="Times New Roman" w:eastAsia="Times New Roman" w:hAnsi="Times New Roman" w:cs="Times New Roman"/>
                <w:color w:val="000000"/>
                <w:sz w:val="24"/>
                <w:szCs w:val="24"/>
                <w:lang w:eastAsia="ru-RU"/>
              </w:rPr>
            </w:pP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p>
          <w:p w:rsidR="00A01A64" w:rsidRDefault="00A01A64" w:rsidP="00A01A64">
            <w:pPr>
              <w:spacing w:after="240" w:line="240" w:lineRule="auto"/>
              <w:rPr>
                <w:rFonts w:ascii="Times New Roman" w:eastAsia="Times New Roman" w:hAnsi="Times New Roman" w:cs="Times New Roman"/>
                <w:color w:val="000000"/>
                <w:sz w:val="20"/>
                <w:szCs w:val="20"/>
                <w:lang w:eastAsia="ru-RU"/>
              </w:rPr>
            </w:pPr>
            <w:r w:rsidRPr="00A01A64">
              <w:rPr>
                <w:rFonts w:ascii="Times New Roman" w:eastAsia="Times New Roman" w:hAnsi="Times New Roman" w:cs="Times New Roman"/>
                <w:color w:val="000000"/>
                <w:sz w:val="20"/>
                <w:szCs w:val="20"/>
                <w:lang w:eastAsia="ru-RU"/>
              </w:rPr>
              <w:t>Наглядность:</w:t>
            </w:r>
          </w:p>
          <w:p w:rsidR="00A01A64" w:rsidRPr="00A01A64" w:rsidRDefault="00A01A64" w:rsidP="00A01A64">
            <w:pPr>
              <w:spacing w:after="240" w:line="240" w:lineRule="auto"/>
              <w:rPr>
                <w:rFonts w:ascii="Calibri" w:eastAsia="Times New Roman" w:hAnsi="Calibri" w:cs="Times New Roman"/>
                <w:color w:val="5C5C5C"/>
                <w:sz w:val="24"/>
                <w:szCs w:val="24"/>
                <w:lang w:eastAsia="ru-RU"/>
              </w:rPr>
            </w:pPr>
            <w:r w:rsidRPr="00A01A64">
              <w:rPr>
                <w:rFonts w:ascii="Times New Roman" w:eastAsia="Times New Roman" w:hAnsi="Times New Roman" w:cs="Times New Roman"/>
                <w:color w:val="000000"/>
                <w:sz w:val="20"/>
                <w:szCs w:val="20"/>
                <w:lang w:eastAsia="ru-RU"/>
              </w:rPr>
              <w:t xml:space="preserve"> маршрутные листы, наборы карточек «Соотнеси понятия», карточки со словами, карточки с задачами и листы для их решения, «чёрный ящик» и предметы для него (деньги,</w:t>
            </w:r>
            <w:r w:rsidRPr="00A01A64">
              <w:rPr>
                <w:rFonts w:ascii="Times New Roman" w:eastAsia="Times New Roman" w:hAnsi="Times New Roman" w:cs="Times New Roman"/>
                <w:color w:val="000000"/>
                <w:sz w:val="20"/>
                <w:szCs w:val="20"/>
                <w:shd w:val="clear" w:color="auto" w:fill="FFFFFF"/>
                <w:lang w:eastAsia="ru-RU"/>
              </w:rPr>
              <w:t> копилка, сотовый телефон, картофельные чипсы, банковская карта, евро), карточки с буквами, пустая сетка кроссворда</w:t>
            </w:r>
            <w:r w:rsidRPr="00A01A64">
              <w:rPr>
                <w:rFonts w:ascii="Times New Roman" w:eastAsia="Times New Roman" w:hAnsi="Times New Roman" w:cs="Times New Roman"/>
                <w:color w:val="000000"/>
                <w:sz w:val="24"/>
                <w:szCs w:val="24"/>
                <w:shd w:val="clear" w:color="auto" w:fill="FFFFFF"/>
                <w:lang w:eastAsia="ru-RU"/>
              </w:rPr>
              <w:t>.</w:t>
            </w:r>
          </w:p>
        </w:tc>
      </w:tr>
    </w:tbl>
    <w:p w:rsidR="00A01A64" w:rsidRPr="00A01A64" w:rsidRDefault="00A01A64">
      <w:pPr>
        <w:rPr>
          <w:rFonts w:ascii="Times New Roman" w:hAnsi="Times New Roman" w:cs="Times New Roman"/>
        </w:rPr>
      </w:pPr>
    </w:p>
    <w:p w:rsidR="00A01A64" w:rsidRDefault="00A01A64"/>
    <w:p w:rsidR="00A01A64" w:rsidRDefault="00A01A64"/>
    <w:p w:rsidR="00A01A64" w:rsidRDefault="00A01A6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01A64" w:rsidRPr="00A01A64" w:rsidTr="00A01A64">
        <w:trPr>
          <w:tblCellSpacing w:w="15" w:type="dxa"/>
        </w:trPr>
        <w:tc>
          <w:tcPr>
            <w:tcW w:w="0" w:type="auto"/>
            <w:hideMark/>
          </w:tcPr>
          <w:p w:rsidR="00A01A64" w:rsidRPr="00A01A64" w:rsidRDefault="00A01A64" w:rsidP="00A01A64">
            <w:pPr>
              <w:spacing w:after="240" w:line="259" w:lineRule="atLeast"/>
              <w:jc w:val="center"/>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Ход занятия</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1. Этап введения в игру</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Я приветствую вас, дорогие ребята на игре «Финансовая азбука»! В течение года мы изучали семейный бюджет, узнали, какие бывают деньги, научились использовать правильную терминологию.</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А как вы думаете, для чего мы будем проводить эту игру? (ответы детей)</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Вы правы. Пришла пора показать знания и применить полученные умения.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Разделимся на команды. Каждый из вас перед входом в класс вытянул денежную купюру. Разбейтесь на команды в соответствии с принадлежностью денег к какой-либо стране (Россия, Турция, Япония, США).</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Каждая команда должна выбрать капитана. Роль капитана - координировать работу команды, принимать окончательное решение при обсуждении вопросов.</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Игра проводится в виде путешествия по 6 станциям. Каждой команде выдаётся маршрутный лист, в котором указан порядок станций и место их расположения. На станциях вас будут ждать педагоги, которые буду предлагать различные задания. За выполненное задание команды получают карточки со словами. Для чего эти слова вы узнаете на последней станций, которая является общей для всех команд.</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Капитаны команд, получите маршрутные листы. Желаем удачи! </w:t>
            </w:r>
          </w:p>
          <w:p w:rsidR="00A01A64" w:rsidRPr="00A01A64" w:rsidRDefault="00A01A64" w:rsidP="00A01A64">
            <w:pPr>
              <w:spacing w:after="240" w:line="259" w:lineRule="atLeast"/>
              <w:jc w:val="center"/>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2. Этап проведения игры</w:t>
            </w:r>
            <w:r w:rsidRPr="00A01A64">
              <w:rPr>
                <w:rFonts w:ascii="Times New Roman" w:eastAsia="Times New Roman" w:hAnsi="Times New Roman" w:cs="Times New Roman"/>
                <w:i/>
                <w:iCs/>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«Деньги любят счёт»</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Задание для команд: решить задачки. Все задачи посвящены семейному бюджету.</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решённых задач детям выдаётся карточка со словом - БЮДЖЕТ.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1.</w:t>
            </w:r>
            <w:r w:rsidRPr="00A01A64">
              <w:rPr>
                <w:rFonts w:ascii="Times New Roman" w:eastAsia="Times New Roman" w:hAnsi="Times New Roman" w:cs="Times New Roman"/>
                <w:color w:val="000000"/>
                <w:lang w:eastAsia="ru-RU"/>
              </w:rPr>
              <w:t xml:space="preserve"> Ежемесячный доход семьи Сидоровых составляет 75000 рублей. Расходы на питание составляют 38000 рублей, коммунальные платежи 8000 рублей, на уплату налогов уходит 7000 </w:t>
            </w:r>
            <w:r w:rsidRPr="00A01A64">
              <w:rPr>
                <w:rFonts w:ascii="Times New Roman" w:eastAsia="Times New Roman" w:hAnsi="Times New Roman" w:cs="Times New Roman"/>
                <w:color w:val="000000"/>
                <w:lang w:eastAsia="ru-RU"/>
              </w:rPr>
              <w:lastRenderedPageBreak/>
              <w:t>рублей, на развлечения семья тратит 6000 рублей. Сможет ли семья купить новый телевизор стоимостью 13000 рублей? (сможет, так как после всех расходов остаётся 16 000 р.)</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2.</w:t>
            </w:r>
            <w:r w:rsidRPr="00A01A64">
              <w:rPr>
                <w:rFonts w:ascii="Times New Roman" w:eastAsia="Times New Roman" w:hAnsi="Times New Roman" w:cs="Times New Roman"/>
                <w:color w:val="000000"/>
                <w:lang w:eastAsia="ru-RU"/>
              </w:rPr>
              <w:t> У Вячеслава Владимировича на банковской карте находилось 25000 рублей. Их них 10000 рублей он перевёл на счёт своей мамы-пенсионерки, 3000 рублей заплатил с помощью карты за продукты в магазине, а 4000 рублей снял в банкомате наличными. Достаточно ли денег на карте, чтобы оплатить в интернет-магазине покупку стоимостью 8000 рублей? (да, остаётся на карте ровно 8000 р.)</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3.</w:t>
            </w:r>
            <w:r w:rsidRPr="00A01A64">
              <w:rPr>
                <w:rFonts w:ascii="Times New Roman" w:eastAsia="Times New Roman" w:hAnsi="Times New Roman" w:cs="Times New Roman"/>
                <w:color w:val="000000"/>
                <w:lang w:eastAsia="ru-RU"/>
              </w:rPr>
              <w:t> В мае мама получила заработную плату в размере 25000 рублей и премию 4500 рублей. Заработная плата папы составила 36000 рублей. Бабушка получила пенсию 12000 рублей. Доход от аренды квартиры, которую сдаёт семья, составил 15000 рублей. Рассчитай общий доход семьи в декабре (92000 р.)</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4.</w:t>
            </w:r>
            <w:r w:rsidRPr="00A01A64">
              <w:rPr>
                <w:rFonts w:ascii="Times New Roman" w:eastAsia="Times New Roman" w:hAnsi="Times New Roman" w:cs="Times New Roman"/>
                <w:color w:val="000000"/>
                <w:shd w:val="clear" w:color="auto" w:fill="FFFFFF"/>
                <w:lang w:eastAsia="ru-RU"/>
              </w:rPr>
              <w:t> На счетчике за водоснабжение стоит число 265, а показания счетчика в прошлом месяце были 257. Сколько в этом месяце израсходовано куб. м воды?   Сколько рублей составит плата за водоснабжение, если 1 куб. м воды стоит 31 рубль? (248 р.)</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shd w:val="clear" w:color="auto" w:fill="FFFFFF"/>
                <w:lang w:eastAsia="ru-RU"/>
              </w:rPr>
              <w:t>5.</w:t>
            </w:r>
            <w:r w:rsidRPr="00A01A64">
              <w:rPr>
                <w:rFonts w:ascii="Times New Roman" w:eastAsia="Times New Roman" w:hAnsi="Times New Roman" w:cs="Times New Roman"/>
                <w:color w:val="000000"/>
                <w:shd w:val="clear" w:color="auto" w:fill="FFFFFF"/>
                <w:lang w:eastAsia="ru-RU"/>
              </w:rPr>
              <w:t> Настя и Серёжа помогают отцу-фермеру. Серёжа вырастил 10 кроликов, а Настя 8 цыплят. На рынке кролик стоит 100 рублей, а цыплёнок 200 рублей. Кто из детей заработал для семьи денег больше? (Настя на 600 рублей больше)</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«Чёрный ящик»</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Детям необходимо угадать, что в чёрном ящике.</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угаданных предметов детям выдаётся слово - НАЛОГИ.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Вопрос:</w:t>
            </w:r>
            <w:r w:rsidRPr="00A01A64">
              <w:rPr>
                <w:rFonts w:ascii="Times New Roman" w:eastAsia="Times New Roman" w:hAnsi="Times New Roman" w:cs="Times New Roman"/>
                <w:color w:val="000000"/>
                <w:lang w:eastAsia="ru-RU"/>
              </w:rPr>
              <w:t> их делают из разного материала, у одних людей их много, а у других - мало, в разных странах их называют по-разному. Что это такое? </w:t>
            </w:r>
            <w:r w:rsidRPr="00A01A64">
              <w:rPr>
                <w:rFonts w:ascii="Times New Roman" w:eastAsia="Times New Roman" w:hAnsi="Times New Roman" w:cs="Times New Roman"/>
                <w:b/>
                <w:bCs/>
                <w:color w:val="000000"/>
                <w:lang w:eastAsia="ru-RU"/>
              </w:rPr>
              <w:t>(Деньги)</w:t>
            </w:r>
            <w:r w:rsidRPr="00A01A64">
              <w:rPr>
                <w:rFonts w:ascii="Times New Roman" w:eastAsia="Times New Roman" w:hAnsi="Times New Roman" w:cs="Times New Roman"/>
                <w:b/>
                <w:bCs/>
                <w:color w:val="000000"/>
                <w:lang w:eastAsia="ru-RU"/>
              </w:rPr>
              <w:br/>
            </w:r>
            <w:r w:rsidRPr="00A01A64">
              <w:rPr>
                <w:rFonts w:ascii="Times New Roman" w:eastAsia="Times New Roman" w:hAnsi="Times New Roman" w:cs="Times New Roman"/>
                <w:b/>
                <w:bCs/>
                <w:color w:val="000000"/>
                <w:shd w:val="clear" w:color="auto" w:fill="FFFFFF"/>
                <w:lang w:eastAsia="ru-RU"/>
              </w:rPr>
              <w:t>Вопрос: </w:t>
            </w:r>
            <w:r w:rsidRPr="00A01A64">
              <w:rPr>
                <w:rFonts w:ascii="Times New Roman" w:eastAsia="Times New Roman" w:hAnsi="Times New Roman" w:cs="Times New Roman"/>
                <w:color w:val="000000"/>
                <w:shd w:val="clear" w:color="auto" w:fill="FFFFFF"/>
                <w:lang w:eastAsia="ru-RU"/>
              </w:rPr>
              <w:t>в чёрном ящик лежит ёмкость в виде керамической фигурки с небольшой прорезью, в которую опускаются монеты</w:t>
            </w:r>
            <w:r w:rsidRPr="00A01A64">
              <w:rPr>
                <w:rFonts w:ascii="Times New Roman" w:eastAsia="Times New Roman" w:hAnsi="Times New Roman" w:cs="Times New Roman"/>
                <w:b/>
                <w:bCs/>
                <w:color w:val="000000"/>
                <w:shd w:val="clear" w:color="auto" w:fill="FFFFFF"/>
                <w:lang w:eastAsia="ru-RU"/>
              </w:rPr>
              <w:t>. (Копилка)</w:t>
            </w:r>
            <w:r w:rsidRPr="00A01A64">
              <w:rPr>
                <w:rFonts w:ascii="Times New Roman" w:eastAsia="Times New Roman" w:hAnsi="Times New Roman" w:cs="Times New Roman"/>
                <w:b/>
                <w:bCs/>
                <w:color w:val="000000"/>
                <w:shd w:val="clear" w:color="auto" w:fill="FFFFFF"/>
                <w:lang w:eastAsia="ru-RU"/>
              </w:rPr>
              <w:br/>
              <w:t>Вопрос:</w:t>
            </w:r>
            <w:r w:rsidRPr="00A01A64">
              <w:rPr>
                <w:rFonts w:ascii="Times New Roman" w:eastAsia="Times New Roman" w:hAnsi="Times New Roman" w:cs="Times New Roman"/>
                <w:color w:val="000000"/>
                <w:shd w:val="clear" w:color="auto" w:fill="FFFFFF"/>
                <w:lang w:eastAsia="ru-RU"/>
              </w:rPr>
              <w:t> в последние годы объём продаж наручных часов, как сообщили лидеры в этой области швейцарцы, уменьшился на 25%. По их мнению, всему виной именно он. Что в черном ящике? </w:t>
            </w:r>
            <w:r w:rsidRPr="00A01A64">
              <w:rPr>
                <w:rFonts w:ascii="Times New Roman" w:eastAsia="Times New Roman" w:hAnsi="Times New Roman" w:cs="Times New Roman"/>
                <w:b/>
                <w:bCs/>
                <w:color w:val="000000"/>
                <w:shd w:val="clear" w:color="auto" w:fill="FFFFFF"/>
                <w:lang w:eastAsia="ru-RU"/>
              </w:rPr>
              <w:t>(Сотовый телефон)</w:t>
            </w:r>
            <w:r w:rsidRPr="00A01A64">
              <w:rPr>
                <w:rFonts w:ascii="Times New Roman" w:eastAsia="Times New Roman" w:hAnsi="Times New Roman" w:cs="Times New Roman"/>
                <w:b/>
                <w:bCs/>
                <w:color w:val="000000"/>
                <w:shd w:val="clear" w:color="auto" w:fill="FFFFFF"/>
                <w:lang w:eastAsia="ru-RU"/>
              </w:rPr>
              <w:br/>
              <w:t>Вопрос: </w:t>
            </w:r>
            <w:r w:rsidRPr="00A01A64">
              <w:rPr>
                <w:rFonts w:ascii="Times New Roman" w:eastAsia="Times New Roman" w:hAnsi="Times New Roman" w:cs="Times New Roman"/>
                <w:color w:val="000000"/>
                <w:shd w:val="clear" w:color="auto" w:fill="FFFFFF"/>
                <w:lang w:eastAsia="ru-RU"/>
              </w:rPr>
              <w:t>о каком любимом детьми продукте экономисты говорят: «Это умение продать одну картофелину по цене килограмма»? Что в чёрном ящике? </w:t>
            </w:r>
            <w:r w:rsidRPr="00A01A64">
              <w:rPr>
                <w:rFonts w:ascii="Times New Roman" w:eastAsia="Times New Roman" w:hAnsi="Times New Roman" w:cs="Times New Roman"/>
                <w:b/>
                <w:bCs/>
                <w:color w:val="000000"/>
                <w:shd w:val="clear" w:color="auto" w:fill="FFFFFF"/>
                <w:lang w:eastAsia="ru-RU"/>
              </w:rPr>
              <w:t>(Картофельные чипсы)</w:t>
            </w:r>
            <w:r w:rsidRPr="00A01A64">
              <w:rPr>
                <w:rFonts w:ascii="Times New Roman" w:eastAsia="Times New Roman" w:hAnsi="Times New Roman" w:cs="Times New Roman"/>
                <w:b/>
                <w:bCs/>
                <w:color w:val="000000"/>
                <w:shd w:val="clear" w:color="auto" w:fill="FFFFFF"/>
                <w:lang w:eastAsia="ru-RU"/>
              </w:rPr>
              <w:br/>
              <w:t>Вопрос: </w:t>
            </w:r>
            <w:r w:rsidRPr="00A01A64">
              <w:rPr>
                <w:rFonts w:ascii="Times New Roman" w:eastAsia="Times New Roman" w:hAnsi="Times New Roman" w:cs="Times New Roman"/>
                <w:color w:val="000000"/>
                <w:shd w:val="clear" w:color="auto" w:fill="FFFFFF"/>
                <w:lang w:eastAsia="ru-RU"/>
              </w:rPr>
              <w:t>в чёрном ящике лежит прямоугольный предмет небольшого размера, который банк выдаёт клиентам для доступа к его счетам. </w:t>
            </w:r>
            <w:r w:rsidRPr="00A01A64">
              <w:rPr>
                <w:rFonts w:ascii="Times New Roman" w:eastAsia="Times New Roman" w:hAnsi="Times New Roman" w:cs="Times New Roman"/>
                <w:b/>
                <w:bCs/>
                <w:color w:val="000000"/>
                <w:shd w:val="clear" w:color="auto" w:fill="FFFFFF"/>
                <w:lang w:eastAsia="ru-RU"/>
              </w:rPr>
              <w:t>(Банковская карта)</w:t>
            </w:r>
            <w:r w:rsidRPr="00A01A64">
              <w:rPr>
                <w:rFonts w:ascii="Times New Roman" w:eastAsia="Times New Roman" w:hAnsi="Times New Roman" w:cs="Times New Roman"/>
                <w:b/>
                <w:bCs/>
                <w:color w:val="000000"/>
                <w:shd w:val="clear" w:color="auto" w:fill="FFFFFF"/>
                <w:lang w:eastAsia="ru-RU"/>
              </w:rPr>
              <w:br/>
              <w:t>Вопрос: </w:t>
            </w:r>
            <w:r w:rsidRPr="00A01A64">
              <w:rPr>
                <w:rFonts w:ascii="Times New Roman" w:eastAsia="Times New Roman" w:hAnsi="Times New Roman" w:cs="Times New Roman"/>
                <w:color w:val="000000"/>
                <w:shd w:val="clear" w:color="auto" w:fill="FFFFFF"/>
                <w:lang w:eastAsia="ru-RU"/>
              </w:rPr>
              <w:t>с 1999 года эта валюта стала официальной в экономическом и политическом объединении европейских государств. Что лежит в чёрном ящике? </w:t>
            </w:r>
            <w:r w:rsidRPr="00A01A64">
              <w:rPr>
                <w:rFonts w:ascii="Times New Roman" w:eastAsia="Times New Roman" w:hAnsi="Times New Roman" w:cs="Times New Roman"/>
                <w:b/>
                <w:bCs/>
                <w:color w:val="000000"/>
                <w:shd w:val="clear" w:color="auto" w:fill="FFFFFF"/>
                <w:lang w:eastAsia="ru-RU"/>
              </w:rPr>
              <w:t>(Евро)</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«Найди пару»</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Задание состоит из двух частей.</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выполнения задания детям выдаётся слово - ДЕНЬГИ</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noProof/>
                <w:color w:val="000000"/>
                <w:lang w:eastAsia="ru-RU"/>
              </w:rPr>
              <w:lastRenderedPageBreak/>
              <w:drawing>
                <wp:inline distT="0" distB="0" distL="0" distR="0" wp14:anchorId="6D2F0CB6" wp14:editId="41078F37">
                  <wp:extent cx="5502275" cy="5637530"/>
                  <wp:effectExtent l="0" t="0" r="3175" b="127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2275" cy="5637530"/>
                          </a:xfrm>
                          <a:prstGeom prst="rect">
                            <a:avLst/>
                          </a:prstGeom>
                          <a:noFill/>
                          <a:ln>
                            <a:noFill/>
                          </a:ln>
                        </pic:spPr>
                      </pic:pic>
                    </a:graphicData>
                  </a:graphic>
                </wp:inline>
              </w:drawing>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2. Нужно установить соответствие между началом и концом пословицы/поговорки (детям выдаётся два набора карточек).</w:t>
            </w:r>
            <w:r w:rsidRPr="00A01A64">
              <w:rPr>
                <w:rFonts w:ascii="Times New Roman" w:eastAsia="Times New Roman" w:hAnsi="Times New Roman" w:cs="Times New Roman"/>
                <w:i/>
                <w:iCs/>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tbl>
            <w:tblPr>
              <w:tblW w:w="0" w:type="auto"/>
              <w:tblInd w:w="360" w:type="dxa"/>
              <w:tblCellMar>
                <w:left w:w="0" w:type="dxa"/>
                <w:right w:w="0" w:type="dxa"/>
              </w:tblCellMar>
              <w:tblLook w:val="04A0" w:firstRow="1" w:lastRow="0" w:firstColumn="1" w:lastColumn="0" w:noHBand="0" w:noVBand="1"/>
            </w:tblPr>
            <w:tblGrid>
              <w:gridCol w:w="4477"/>
              <w:gridCol w:w="4498"/>
            </w:tblGrid>
            <w:tr w:rsidR="00A01A64" w:rsidRPr="00A01A64">
              <w:tc>
                <w:tcPr>
                  <w:tcW w:w="4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Получишь доход</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t> </w:t>
                  </w:r>
                </w:p>
              </w:tc>
              <w:tc>
                <w:tcPr>
                  <w:tcW w:w="4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явится и расход.</w:t>
                  </w:r>
                </w:p>
              </w:tc>
            </w:tr>
            <w:tr w:rsidR="00A01A64" w:rsidRPr="00A01A64">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Чужие деньги считать</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t> </w:t>
                  </w:r>
                </w:p>
              </w:tc>
              <w:tc>
                <w:tcPr>
                  <w:tcW w:w="4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не разбогатеть.</w:t>
                  </w:r>
                </w:p>
              </w:tc>
            </w:tr>
            <w:tr w:rsidR="00A01A64" w:rsidRPr="00A01A64">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Не деньги нас наживают,</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t> </w:t>
                  </w:r>
                </w:p>
              </w:tc>
              <w:tc>
                <w:tcPr>
                  <w:tcW w:w="4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а мы их.</w:t>
                  </w:r>
                </w:p>
              </w:tc>
            </w:tr>
            <w:tr w:rsidR="00A01A64" w:rsidRPr="00A01A64">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Хлебу — мера, слову</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lastRenderedPageBreak/>
                    <w:t> </w:t>
                  </w:r>
                </w:p>
              </w:tc>
              <w:tc>
                <w:tcPr>
                  <w:tcW w:w="4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lastRenderedPageBreak/>
                    <w:t>— вера, деньгам — счёт.</w:t>
                  </w:r>
                </w:p>
              </w:tc>
            </w:tr>
            <w:tr w:rsidR="00A01A64" w:rsidRPr="00A01A64">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lastRenderedPageBreak/>
                    <w:t>Кто копейку не щадит,</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t> </w:t>
                  </w:r>
                </w:p>
              </w:tc>
              <w:tc>
                <w:tcPr>
                  <w:tcW w:w="4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тому рубль нипочём.</w:t>
                  </w:r>
                </w:p>
              </w:tc>
            </w:tr>
          </w:tbl>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r w:rsidRPr="00A01A64">
              <w:rPr>
                <w:rFonts w:ascii="Times New Roman" w:eastAsia="Times New Roman" w:hAnsi="Times New Roman" w:cs="Times New Roman"/>
                <w:i/>
                <w:iCs/>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«Экономический букварь»</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Ребята вытягивают поочерёдно карточки с буквами. Все их ответы должны начинаться с   буквы, записанной на карточке (а, б, в, д, з, к, м, н, р, ч).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выполнения задания детям выдаётся слово - ПЕНСИЯ </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1.</w:t>
            </w:r>
            <w:r w:rsidRPr="00A01A64">
              <w:rPr>
                <w:rFonts w:ascii="Times New Roman" w:eastAsia="Times New Roman" w:hAnsi="Times New Roman" w:cs="Times New Roman"/>
                <w:color w:val="000000"/>
                <w:lang w:eastAsia="ru-RU"/>
              </w:rPr>
              <w:t>Лицевая сторона монеты </w:t>
            </w:r>
            <w:r w:rsidRPr="00A01A64">
              <w:rPr>
                <w:rFonts w:ascii="Times New Roman" w:eastAsia="Times New Roman" w:hAnsi="Times New Roman" w:cs="Times New Roman"/>
                <w:b/>
                <w:bCs/>
                <w:color w:val="000000"/>
                <w:lang w:eastAsia="ru-RU"/>
              </w:rPr>
              <w:t>(Аверс.)</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2.</w:t>
            </w:r>
            <w:r w:rsidRPr="00A01A64">
              <w:rPr>
                <w:rFonts w:ascii="Times New Roman" w:eastAsia="Times New Roman" w:hAnsi="Times New Roman" w:cs="Times New Roman"/>
                <w:color w:val="000000"/>
                <w:lang w:eastAsia="ru-RU"/>
              </w:rPr>
              <w:t>Специальное учреждение, заведение, призванное осуществлять самые разные операции, действия с деньгами. Очень часто эти учреждения лопаются </w:t>
            </w:r>
            <w:r w:rsidRPr="00A01A64">
              <w:rPr>
                <w:rFonts w:ascii="Times New Roman" w:eastAsia="Times New Roman" w:hAnsi="Times New Roman" w:cs="Times New Roman"/>
                <w:b/>
                <w:bCs/>
                <w:color w:val="000000"/>
                <w:lang w:eastAsia="ru-RU"/>
              </w:rPr>
              <w:t>(Банк.)</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3.</w:t>
            </w:r>
            <w:r w:rsidRPr="00A01A64">
              <w:rPr>
                <w:rFonts w:ascii="Times New Roman" w:eastAsia="Times New Roman" w:hAnsi="Times New Roman" w:cs="Times New Roman"/>
                <w:color w:val="000000"/>
                <w:lang w:eastAsia="ru-RU"/>
              </w:rPr>
              <w:t>Денежная единица любой страны, используемая и узаконенная в стране. </w:t>
            </w:r>
            <w:r w:rsidRPr="00A01A64">
              <w:rPr>
                <w:rFonts w:ascii="Times New Roman" w:eastAsia="Times New Roman" w:hAnsi="Times New Roman" w:cs="Times New Roman"/>
                <w:b/>
                <w:bCs/>
                <w:color w:val="000000"/>
                <w:lang w:eastAsia="ru-RU"/>
              </w:rPr>
              <w:t>(Валюта.)</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4.</w:t>
            </w:r>
            <w:r w:rsidRPr="00A01A64">
              <w:rPr>
                <w:rFonts w:ascii="Times New Roman" w:eastAsia="Times New Roman" w:hAnsi="Times New Roman" w:cs="Times New Roman"/>
                <w:color w:val="000000"/>
                <w:lang w:eastAsia="ru-RU"/>
              </w:rPr>
              <w:t>Все денежные поступления в бюджет. </w:t>
            </w:r>
            <w:r w:rsidRPr="00A01A64">
              <w:rPr>
                <w:rFonts w:ascii="Times New Roman" w:eastAsia="Times New Roman" w:hAnsi="Times New Roman" w:cs="Times New Roman"/>
                <w:b/>
                <w:bCs/>
                <w:color w:val="000000"/>
                <w:lang w:eastAsia="ru-RU"/>
              </w:rPr>
              <w:t>(Доходы.)</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5.</w:t>
            </w:r>
            <w:r w:rsidRPr="00A01A64">
              <w:rPr>
                <w:rFonts w:ascii="Times New Roman" w:eastAsia="Times New Roman" w:hAnsi="Times New Roman" w:cs="Times New Roman"/>
                <w:color w:val="000000"/>
                <w:lang w:eastAsia="ru-RU"/>
              </w:rPr>
              <w:t>Человек, который берёт кредит в банке. </w:t>
            </w:r>
            <w:r w:rsidRPr="00A01A64">
              <w:rPr>
                <w:rFonts w:ascii="Times New Roman" w:eastAsia="Times New Roman" w:hAnsi="Times New Roman" w:cs="Times New Roman"/>
                <w:b/>
                <w:bCs/>
                <w:color w:val="000000"/>
                <w:lang w:eastAsia="ru-RU"/>
              </w:rPr>
              <w:t>(Заёмщик)</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6.</w:t>
            </w:r>
            <w:r w:rsidRPr="00A01A64">
              <w:rPr>
                <w:rFonts w:ascii="Times New Roman" w:eastAsia="Times New Roman" w:hAnsi="Times New Roman" w:cs="Times New Roman"/>
                <w:color w:val="000000"/>
                <w:lang w:eastAsia="ru-RU"/>
              </w:rPr>
              <w:t>Документ, официальная расписка, выдаваемая человеку для подтверждения факта получения от него денежных платежей, товаров или других ценностей. </w:t>
            </w:r>
            <w:r w:rsidRPr="00A01A64">
              <w:rPr>
                <w:rFonts w:ascii="Times New Roman" w:eastAsia="Times New Roman" w:hAnsi="Times New Roman" w:cs="Times New Roman"/>
                <w:b/>
                <w:bCs/>
                <w:color w:val="000000"/>
                <w:lang w:eastAsia="ru-RU"/>
              </w:rPr>
              <w:t>(Квитанция.)</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7.</w:t>
            </w:r>
            <w:r w:rsidRPr="00A01A64">
              <w:rPr>
                <w:rFonts w:ascii="Times New Roman" w:eastAsia="Times New Roman" w:hAnsi="Times New Roman" w:cs="Times New Roman"/>
                <w:color w:val="000000"/>
                <w:lang w:eastAsia="ru-RU"/>
              </w:rPr>
              <w:t> Деньги, изготовленные из металла. </w:t>
            </w:r>
            <w:r w:rsidRPr="00A01A64">
              <w:rPr>
                <w:rFonts w:ascii="Times New Roman" w:eastAsia="Times New Roman" w:hAnsi="Times New Roman" w:cs="Times New Roman"/>
                <w:b/>
                <w:bCs/>
                <w:color w:val="000000"/>
                <w:lang w:eastAsia="ru-RU"/>
              </w:rPr>
              <w:t>(Монеты.)</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8.</w:t>
            </w:r>
            <w:r w:rsidRPr="00A01A64">
              <w:rPr>
                <w:rFonts w:ascii="Times New Roman" w:eastAsia="Times New Roman" w:hAnsi="Times New Roman" w:cs="Times New Roman"/>
                <w:color w:val="000000"/>
                <w:lang w:eastAsia="ru-RU"/>
              </w:rPr>
              <w:t>Устанавливаемые законом обязательные платежи, которые граждане и организации (физические и юридические лица) обязаны периодически, обычно ежеквартально или ежегодно, вносить государству. </w:t>
            </w:r>
            <w:r w:rsidRPr="00A01A64">
              <w:rPr>
                <w:rFonts w:ascii="Times New Roman" w:eastAsia="Times New Roman" w:hAnsi="Times New Roman" w:cs="Times New Roman"/>
                <w:b/>
                <w:bCs/>
                <w:color w:val="000000"/>
                <w:lang w:eastAsia="ru-RU"/>
              </w:rPr>
              <w:t>(Налоги.)</w:t>
            </w:r>
          </w:p>
          <w:p w:rsidR="00A01A64" w:rsidRPr="00A01A64" w:rsidRDefault="00A01A64" w:rsidP="00A01A64">
            <w:pPr>
              <w:spacing w:after="24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9.</w:t>
            </w:r>
            <w:r w:rsidRPr="00A01A64">
              <w:rPr>
                <w:rFonts w:ascii="Times New Roman" w:eastAsia="Times New Roman" w:hAnsi="Times New Roman" w:cs="Times New Roman"/>
                <w:color w:val="000000"/>
                <w:lang w:eastAsia="ru-RU"/>
              </w:rPr>
              <w:t>Открытое оповещение фирмой возможных покупателей, потребителей производимых ею товаров и услуг о качестве, достоинствах, преимуществах этих товаров и услуг. Она не должна порочить товары и услуги других фирм, иначе она недобросовестная. </w:t>
            </w:r>
            <w:r w:rsidRPr="00A01A64">
              <w:rPr>
                <w:rFonts w:ascii="Times New Roman" w:eastAsia="Times New Roman" w:hAnsi="Times New Roman" w:cs="Times New Roman"/>
                <w:b/>
                <w:bCs/>
                <w:color w:val="000000"/>
                <w:lang w:eastAsia="ru-RU"/>
              </w:rPr>
              <w:t>(Реклама.)</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11.</w:t>
            </w:r>
            <w:r w:rsidRPr="00A01A64">
              <w:rPr>
                <w:rFonts w:ascii="Times New Roman" w:eastAsia="Times New Roman" w:hAnsi="Times New Roman" w:cs="Times New Roman"/>
                <w:color w:val="000000"/>
                <w:lang w:eastAsia="ru-RU"/>
              </w:rPr>
              <w:t> Денежный документ установленной формы, который играет роль денег и может быть использован вместо денег в качестве средства платежа. </w:t>
            </w:r>
            <w:r w:rsidRPr="00A01A64">
              <w:rPr>
                <w:rFonts w:ascii="Times New Roman" w:eastAsia="Times New Roman" w:hAnsi="Times New Roman" w:cs="Times New Roman"/>
                <w:b/>
                <w:bCs/>
                <w:color w:val="000000"/>
                <w:lang w:eastAsia="ru-RU"/>
              </w:rPr>
              <w:t>(Чек.)</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«Литературные деньги»</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Станция носит развлекательный характер. Все вопросы связаны с литературными произведениями и героями.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выполнения задания детям выдаётся слово - БАНК.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1. «Жила-была монетка. Она только что вышла из чеканки – чистенькая, светленькая, – покатилась и зазвенела: «Ура! Теперь пойду гулять по белу свету!» Назовите автора сказки. </w:t>
            </w:r>
            <w:r w:rsidRPr="00A01A64">
              <w:rPr>
                <w:rFonts w:ascii="Times New Roman" w:eastAsia="Times New Roman" w:hAnsi="Times New Roman" w:cs="Times New Roman"/>
                <w:i/>
                <w:iCs/>
                <w:color w:val="000000"/>
                <w:lang w:eastAsia="ru-RU"/>
              </w:rPr>
              <w:t>(Андерсен.)</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2. В какой сказке Андерсена собаки охраняли три сундука с деньгами? </w:t>
            </w:r>
            <w:r w:rsidRPr="00A01A64">
              <w:rPr>
                <w:rFonts w:ascii="Times New Roman" w:eastAsia="Times New Roman" w:hAnsi="Times New Roman" w:cs="Times New Roman"/>
                <w:i/>
                <w:iCs/>
                <w:color w:val="000000"/>
                <w:lang w:eastAsia="ru-RU"/>
              </w:rPr>
              <w:t>(«Огниво».)</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3. Кто являлся поставщиком сырья, из которого «лили монету» на сказочном острове князя Гвидона? </w:t>
            </w:r>
            <w:r w:rsidRPr="00A01A64">
              <w:rPr>
                <w:rFonts w:ascii="Times New Roman" w:eastAsia="Times New Roman" w:hAnsi="Times New Roman" w:cs="Times New Roman"/>
                <w:i/>
                <w:iCs/>
                <w:color w:val="000000"/>
                <w:lang w:eastAsia="ru-RU"/>
              </w:rPr>
              <w:t>(Белка, которая грызла орешки с золотыми скорлупками.)</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4. Героине какой сказки удалось за нетрудовую денежную единицу сделать выгоднейшую покупку к своему юбилею?</w:t>
            </w:r>
            <w:r w:rsidRPr="00A01A64">
              <w:rPr>
                <w:rFonts w:ascii="Times New Roman" w:eastAsia="Times New Roman" w:hAnsi="Times New Roman" w:cs="Times New Roman"/>
                <w:i/>
                <w:iCs/>
                <w:color w:val="000000"/>
                <w:lang w:eastAsia="ru-RU"/>
              </w:rPr>
              <w:t> («Муха-Цокотуха»)</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5. Какой товар приобрела на базаре Муха-Цокотуха на найденную денежку? </w:t>
            </w:r>
            <w:r w:rsidRPr="00A01A64">
              <w:rPr>
                <w:rFonts w:ascii="Times New Roman" w:eastAsia="Times New Roman" w:hAnsi="Times New Roman" w:cs="Times New Roman"/>
                <w:i/>
                <w:iCs/>
                <w:color w:val="000000"/>
                <w:lang w:eastAsia="ru-RU"/>
              </w:rPr>
              <w:t>(самовар)</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lastRenderedPageBreak/>
              <w:t>6. Герой какого произведения Сент-Экзюпери украшал купюру в 50 франков? </w:t>
            </w:r>
            <w:r w:rsidRPr="00A01A64">
              <w:rPr>
                <w:rFonts w:ascii="Times New Roman" w:eastAsia="Times New Roman" w:hAnsi="Times New Roman" w:cs="Times New Roman"/>
                <w:i/>
                <w:iCs/>
                <w:color w:val="000000"/>
                <w:lang w:eastAsia="ru-RU"/>
              </w:rPr>
              <w:t>(«Маленький принц».)</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7. Назовите писательницу, чей портрет был изображён на шведских банкнотах достоинством в 20 крон? </w:t>
            </w:r>
            <w:r w:rsidRPr="00A01A64">
              <w:rPr>
                <w:rFonts w:ascii="Times New Roman" w:eastAsia="Times New Roman" w:hAnsi="Times New Roman" w:cs="Times New Roman"/>
                <w:i/>
                <w:iCs/>
                <w:color w:val="000000"/>
                <w:lang w:eastAsia="ru-RU"/>
              </w:rPr>
              <w:t>(Сельма Лагерлёф.)</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8. На денежной купюре какой страны был изображён мальчик, летящий на гусе? </w:t>
            </w:r>
            <w:r w:rsidRPr="00A01A64">
              <w:rPr>
                <w:rFonts w:ascii="Times New Roman" w:eastAsia="Times New Roman" w:hAnsi="Times New Roman" w:cs="Times New Roman"/>
                <w:i/>
                <w:iCs/>
                <w:color w:val="000000"/>
                <w:lang w:eastAsia="ru-RU"/>
              </w:rPr>
              <w:t>(Швеции.)</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9. Назовите фамилию братьев с банкноты в 1000 немецких марок? </w:t>
            </w:r>
            <w:r w:rsidRPr="00A01A64">
              <w:rPr>
                <w:rFonts w:ascii="Times New Roman" w:eastAsia="Times New Roman" w:hAnsi="Times New Roman" w:cs="Times New Roman"/>
                <w:i/>
                <w:iCs/>
                <w:color w:val="000000"/>
                <w:lang w:eastAsia="ru-RU"/>
              </w:rPr>
              <w:t>(Братья Гримм.)</w:t>
            </w: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10. Как назывались лунные деньги в книге Николая Носова «Незнайка на Луне»?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i/>
                <w:iCs/>
                <w:color w:val="000000"/>
                <w:lang w:eastAsia="ru-RU"/>
              </w:rPr>
              <w:t>а) Фертинги и сантики;</w:t>
            </w:r>
            <w:r w:rsidRPr="00A01A64">
              <w:rPr>
                <w:rFonts w:ascii="Times New Roman" w:eastAsia="Times New Roman" w:hAnsi="Times New Roman" w:cs="Times New Roman"/>
                <w:color w:val="000000"/>
                <w:lang w:eastAsia="ru-RU"/>
              </w:rPr>
              <w:t>              б) Фантики и бантики; </w:t>
            </w:r>
          </w:p>
          <w:p w:rsidR="00A01A64" w:rsidRPr="00A01A64" w:rsidRDefault="00A01A64" w:rsidP="00A01A64">
            <w:pPr>
              <w:spacing w:after="0" w:line="240" w:lineRule="auto"/>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в) Фунтинги и стелинги;             г) Фитинги и сантиминги.</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p w:rsidR="00A01A64" w:rsidRPr="00A01A64" w:rsidRDefault="00A01A64" w:rsidP="00A01A64">
            <w:pPr>
              <w:spacing w:after="0" w:line="240" w:lineRule="auto"/>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Станция «Составь кроссворд» (итоговая)</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Все команды собираются вместе в классе. Каждой команде выдаётся сетка кроссворда, в которую необходимо записать слова, полученные на станциях, а также дать словам определения.</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noProof/>
                <w:color w:val="000000"/>
                <w:lang w:eastAsia="ru-RU"/>
              </w:rPr>
              <w:drawing>
                <wp:inline distT="0" distB="0" distL="0" distR="0" wp14:anchorId="5A0DF670" wp14:editId="64B40F23">
                  <wp:extent cx="4389120" cy="2607945"/>
                  <wp:effectExtent l="0" t="0" r="0" b="1905"/>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2607945"/>
                          </a:xfrm>
                          <a:prstGeom prst="rect">
                            <a:avLst/>
                          </a:prstGeom>
                          <a:noFill/>
                          <a:ln>
                            <a:noFill/>
                          </a:ln>
                        </pic:spPr>
                      </pic:pic>
                    </a:graphicData>
                  </a:graphic>
                </wp:inline>
              </w:drawing>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 горизонтали: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1. __________________________________________________________________</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2. __________________________________________________________________</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3. __________________________________________________________________</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 вертикали: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1. ___________________________________________________________</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2. ___________________________________________________________</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После составления кроссвордов ребята сравнивают полученные результаты. </w:t>
            </w:r>
          </w:p>
          <w:p w:rsidR="00A01A64" w:rsidRPr="00A01A64" w:rsidRDefault="00A01A64" w:rsidP="00A01A64">
            <w:pPr>
              <w:spacing w:after="240" w:line="259" w:lineRule="atLeast"/>
              <w:jc w:val="center"/>
              <w:rPr>
                <w:rFonts w:ascii="Times New Roman" w:eastAsia="Times New Roman" w:hAnsi="Times New Roman" w:cs="Times New Roman"/>
                <w:lang w:eastAsia="ru-RU"/>
              </w:rPr>
            </w:pPr>
            <w:r w:rsidRPr="00A01A64">
              <w:rPr>
                <w:rFonts w:ascii="Times New Roman" w:eastAsia="Times New Roman" w:hAnsi="Times New Roman" w:cs="Times New Roman"/>
                <w:b/>
                <w:bCs/>
                <w:color w:val="000000"/>
                <w:lang w:eastAsia="ru-RU"/>
              </w:rPr>
              <w:t>3. Этап анализа и обобщения игры</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Вот и подходит наша игра к концу. Давайте вспомним, для чего мы её проводили (проверить знания и применить полученные умения).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Много сегодня прозвучало финансовых терминов, но я произнесу ещё один – синквейн. Я думаю, что составление синквейна будет прекрасным завершением нашей работы.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lastRenderedPageBreak/>
              <w:t>Пример синквейна: </w:t>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shd w:val="clear" w:color="auto" w:fill="FFFFFF"/>
                <w:lang w:eastAsia="ru-RU"/>
              </w:rPr>
              <w:t>Финансы.</w:t>
            </w:r>
            <w:r w:rsidRPr="00A01A64">
              <w:rPr>
                <w:rFonts w:ascii="Times New Roman" w:eastAsia="Times New Roman" w:hAnsi="Times New Roman" w:cs="Times New Roman"/>
                <w:color w:val="000000"/>
                <w:lang w:eastAsia="ru-RU"/>
              </w:rPr>
              <w:br/>
            </w:r>
            <w:r w:rsidRPr="00A01A64">
              <w:rPr>
                <w:rFonts w:ascii="Times New Roman" w:eastAsia="Times New Roman" w:hAnsi="Times New Roman" w:cs="Times New Roman"/>
                <w:color w:val="000000"/>
                <w:shd w:val="clear" w:color="auto" w:fill="FFFFFF"/>
                <w:lang w:eastAsia="ru-RU"/>
              </w:rPr>
              <w:t>Накопленные, собранные.</w:t>
            </w:r>
            <w:r w:rsidRPr="00A01A64">
              <w:rPr>
                <w:rFonts w:ascii="Times New Roman" w:eastAsia="Times New Roman" w:hAnsi="Times New Roman" w:cs="Times New Roman"/>
                <w:color w:val="000000"/>
                <w:lang w:eastAsia="ru-RU"/>
              </w:rPr>
              <w:br/>
            </w:r>
            <w:r w:rsidRPr="00A01A64">
              <w:rPr>
                <w:rFonts w:ascii="Times New Roman" w:eastAsia="Times New Roman" w:hAnsi="Times New Roman" w:cs="Times New Roman"/>
                <w:color w:val="000000"/>
                <w:shd w:val="clear" w:color="auto" w:fill="FFFFFF"/>
                <w:lang w:eastAsia="ru-RU"/>
              </w:rPr>
              <w:t>Используются, применяются, откладываются.</w:t>
            </w:r>
            <w:r w:rsidRPr="00A01A64">
              <w:rPr>
                <w:rFonts w:ascii="Times New Roman" w:eastAsia="Times New Roman" w:hAnsi="Times New Roman" w:cs="Times New Roman"/>
                <w:color w:val="000000"/>
                <w:lang w:eastAsia="ru-RU"/>
              </w:rPr>
              <w:br/>
            </w:r>
            <w:r w:rsidRPr="00A01A64">
              <w:rPr>
                <w:rFonts w:ascii="Times New Roman" w:eastAsia="Times New Roman" w:hAnsi="Times New Roman" w:cs="Times New Roman"/>
                <w:color w:val="000000"/>
                <w:shd w:val="clear" w:color="auto" w:fill="FFFFFF"/>
                <w:lang w:eastAsia="ru-RU"/>
              </w:rPr>
              <w:t>Помогают человеку существовать.</w:t>
            </w:r>
            <w:r w:rsidRPr="00A01A64">
              <w:rPr>
                <w:rFonts w:ascii="Times New Roman" w:eastAsia="Times New Roman" w:hAnsi="Times New Roman" w:cs="Times New Roman"/>
                <w:color w:val="000000"/>
                <w:lang w:eastAsia="ru-RU"/>
              </w:rPr>
              <w:br/>
            </w:r>
            <w:r w:rsidRPr="00A01A64">
              <w:rPr>
                <w:rFonts w:ascii="Times New Roman" w:eastAsia="Times New Roman" w:hAnsi="Times New Roman" w:cs="Times New Roman"/>
                <w:color w:val="000000"/>
                <w:shd w:val="clear" w:color="auto" w:fill="FFFFFF"/>
                <w:lang w:eastAsia="ru-RU"/>
              </w:rPr>
              <w:t>Деньги.</w:t>
            </w: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both"/>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p w:rsidR="00A01A64" w:rsidRPr="00A01A64" w:rsidRDefault="00A01A64" w:rsidP="00A01A64">
            <w:pPr>
              <w:spacing w:after="240" w:line="259" w:lineRule="atLeast"/>
              <w:jc w:val="right"/>
              <w:rPr>
                <w:rFonts w:ascii="Times New Roman" w:eastAsia="Times New Roman" w:hAnsi="Times New Roman" w:cs="Times New Roman"/>
                <w:lang w:eastAsia="ru-RU"/>
              </w:rPr>
            </w:pPr>
            <w:r w:rsidRPr="00A01A64">
              <w:rPr>
                <w:rFonts w:ascii="Times New Roman" w:eastAsia="Times New Roman" w:hAnsi="Times New Roman" w:cs="Times New Roman"/>
                <w:color w:val="000000"/>
                <w:shd w:val="clear" w:color="auto" w:fill="FFFFFF"/>
                <w:lang w:eastAsia="ru-RU"/>
              </w:rPr>
              <w:t>Приложение</w:t>
            </w:r>
          </w:p>
          <w:p w:rsidR="00A01A64" w:rsidRPr="00A01A64" w:rsidRDefault="00A01A64" w:rsidP="00A01A64">
            <w:pPr>
              <w:spacing w:after="240" w:line="259" w:lineRule="atLeast"/>
              <w:jc w:val="center"/>
              <w:rPr>
                <w:rFonts w:ascii="Times New Roman" w:eastAsia="Times New Roman" w:hAnsi="Times New Roman" w:cs="Times New Roman"/>
                <w:lang w:eastAsia="ru-RU"/>
              </w:rPr>
            </w:pPr>
            <w:r w:rsidRPr="00A01A64">
              <w:rPr>
                <w:rFonts w:ascii="Times New Roman" w:eastAsia="Times New Roman" w:hAnsi="Times New Roman" w:cs="Times New Roman"/>
                <w:noProof/>
                <w:color w:val="000000"/>
                <w:shd w:val="clear" w:color="auto" w:fill="FFFFFF"/>
                <w:lang w:eastAsia="ru-RU"/>
              </w:rPr>
              <w:drawing>
                <wp:inline distT="0" distB="0" distL="0" distR="0" wp14:anchorId="6AB5937E" wp14:editId="52E84A8C">
                  <wp:extent cx="6838315" cy="5295265"/>
                  <wp:effectExtent l="0" t="0" r="635" b="635"/>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315" cy="5295265"/>
                          </a:xfrm>
                          <a:prstGeom prst="rect">
                            <a:avLst/>
                          </a:prstGeom>
                          <a:noFill/>
                          <a:ln>
                            <a:noFill/>
                          </a:ln>
                        </pic:spPr>
                      </pic:pic>
                    </a:graphicData>
                  </a:graphic>
                </wp:inline>
              </w:drawing>
            </w:r>
          </w:p>
          <w:p w:rsidR="00A01A64" w:rsidRPr="00A01A64" w:rsidRDefault="00A01A64" w:rsidP="00A01A64">
            <w:pPr>
              <w:spacing w:after="240" w:line="259" w:lineRule="atLeast"/>
              <w:rPr>
                <w:rFonts w:ascii="Times New Roman" w:eastAsia="Times New Roman" w:hAnsi="Times New Roman" w:cs="Times New Roman"/>
                <w:lang w:eastAsia="ru-RU"/>
              </w:rPr>
            </w:pPr>
            <w:r w:rsidRPr="00A01A64">
              <w:rPr>
                <w:rFonts w:ascii="Times New Roman" w:eastAsia="Times New Roman" w:hAnsi="Times New Roman" w:cs="Times New Roman"/>
                <w:color w:val="000000"/>
                <w:lang w:eastAsia="ru-RU"/>
              </w:rPr>
              <w:t> </w:t>
            </w:r>
          </w:p>
        </w:tc>
      </w:tr>
    </w:tbl>
    <w:p w:rsidR="00A01A64" w:rsidRPr="00A01A64" w:rsidRDefault="00A01A64" w:rsidP="00A01A64">
      <w:pPr>
        <w:spacing w:after="0" w:line="240" w:lineRule="auto"/>
        <w:rPr>
          <w:rFonts w:ascii="Times New Roman" w:eastAsia="Times New Roman" w:hAnsi="Times New Roman" w:cs="Times New Roman"/>
          <w:lang w:eastAsia="ru-RU"/>
        </w:rPr>
      </w:pPr>
      <w:r w:rsidRPr="00A01A64">
        <w:rPr>
          <w:rFonts w:ascii="Times New Roman" w:eastAsia="Times New Roman" w:hAnsi="Times New Roman" w:cs="Times New Roman"/>
          <w:lang w:eastAsia="ru-RU"/>
        </w:rPr>
        <w:lastRenderedPageBreak/>
        <w:t> </w:t>
      </w:r>
    </w:p>
    <w:p w:rsidR="00914737" w:rsidRPr="00A01A64" w:rsidRDefault="00914737">
      <w:pPr>
        <w:rPr>
          <w:rFonts w:ascii="Times New Roman" w:hAnsi="Times New Roman" w:cs="Times New Roman"/>
        </w:rPr>
      </w:pPr>
    </w:p>
    <w:sectPr w:rsidR="00914737" w:rsidRPr="00A01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4E4"/>
    <w:multiLevelType w:val="multilevel"/>
    <w:tmpl w:val="59FC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64"/>
    <w:rsid w:val="00914737"/>
    <w:rsid w:val="00A0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5902">
      <w:bodyDiv w:val="1"/>
      <w:marLeft w:val="0"/>
      <w:marRight w:val="0"/>
      <w:marTop w:val="0"/>
      <w:marBottom w:val="0"/>
      <w:divBdr>
        <w:top w:val="none" w:sz="0" w:space="0" w:color="auto"/>
        <w:left w:val="none" w:sz="0" w:space="0" w:color="auto"/>
        <w:bottom w:val="none" w:sz="0" w:space="0" w:color="auto"/>
        <w:right w:val="none" w:sz="0" w:space="0" w:color="auto"/>
      </w:divBdr>
    </w:div>
    <w:div w:id="1082751403">
      <w:bodyDiv w:val="1"/>
      <w:marLeft w:val="0"/>
      <w:marRight w:val="0"/>
      <w:marTop w:val="0"/>
      <w:marBottom w:val="0"/>
      <w:divBdr>
        <w:top w:val="none" w:sz="0" w:space="0" w:color="auto"/>
        <w:left w:val="none" w:sz="0" w:space="0" w:color="auto"/>
        <w:bottom w:val="none" w:sz="0" w:space="0" w:color="auto"/>
        <w:right w:val="none" w:sz="0" w:space="0" w:color="auto"/>
      </w:divBdr>
      <w:divsChild>
        <w:div w:id="741681115">
          <w:marLeft w:val="300"/>
          <w:marRight w:val="300"/>
          <w:marTop w:val="0"/>
          <w:marBottom w:val="1350"/>
          <w:divBdr>
            <w:top w:val="none" w:sz="0" w:space="0" w:color="auto"/>
            <w:left w:val="none" w:sz="0" w:space="0" w:color="auto"/>
            <w:bottom w:val="none" w:sz="0" w:space="0" w:color="auto"/>
            <w:right w:val="none" w:sz="0" w:space="0" w:color="auto"/>
          </w:divBdr>
          <w:divsChild>
            <w:div w:id="1900752090">
              <w:marLeft w:val="0"/>
              <w:marRight w:val="0"/>
              <w:marTop w:val="300"/>
              <w:marBottom w:val="0"/>
              <w:divBdr>
                <w:top w:val="none" w:sz="0" w:space="0" w:color="auto"/>
                <w:left w:val="none" w:sz="0" w:space="0" w:color="auto"/>
                <w:bottom w:val="none" w:sz="0" w:space="0" w:color="auto"/>
                <w:right w:val="none" w:sz="0" w:space="0" w:color="auto"/>
              </w:divBdr>
              <w:divsChild>
                <w:div w:id="1500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8661">
          <w:marLeft w:val="0"/>
          <w:marRight w:val="0"/>
          <w:marTop w:val="150"/>
          <w:marBottom w:val="0"/>
          <w:divBdr>
            <w:top w:val="single" w:sz="6" w:space="8" w:color="696969"/>
            <w:left w:val="single" w:sz="6" w:space="8" w:color="696969"/>
            <w:bottom w:val="single" w:sz="6" w:space="8" w:color="696969"/>
            <w:right w:val="single" w:sz="6" w:space="8" w:color="696969"/>
          </w:divBdr>
          <w:divsChild>
            <w:div w:id="240987123">
              <w:marLeft w:val="0"/>
              <w:marRight w:val="0"/>
              <w:marTop w:val="0"/>
              <w:marBottom w:val="0"/>
              <w:divBdr>
                <w:top w:val="none" w:sz="0" w:space="0" w:color="auto"/>
                <w:left w:val="none" w:sz="0" w:space="0" w:color="auto"/>
                <w:bottom w:val="none" w:sz="0" w:space="0" w:color="auto"/>
                <w:right w:val="none" w:sz="0" w:space="0" w:color="auto"/>
              </w:divBdr>
            </w:div>
          </w:divsChild>
        </w:div>
        <w:div w:id="996303500">
          <w:marLeft w:val="0"/>
          <w:marRight w:val="0"/>
          <w:marTop w:val="150"/>
          <w:marBottom w:val="0"/>
          <w:divBdr>
            <w:top w:val="single" w:sz="6" w:space="8" w:color="696969"/>
            <w:left w:val="single" w:sz="6" w:space="8" w:color="696969"/>
            <w:bottom w:val="single" w:sz="6" w:space="8" w:color="696969"/>
            <w:right w:val="single" w:sz="6" w:space="8" w:color="696969"/>
          </w:divBdr>
          <w:divsChild>
            <w:div w:id="1239703864">
              <w:marLeft w:val="0"/>
              <w:marRight w:val="0"/>
              <w:marTop w:val="0"/>
              <w:marBottom w:val="0"/>
              <w:divBdr>
                <w:top w:val="none" w:sz="0" w:space="0" w:color="auto"/>
                <w:left w:val="none" w:sz="0" w:space="0" w:color="auto"/>
                <w:bottom w:val="none" w:sz="0" w:space="0" w:color="auto"/>
                <w:right w:val="none" w:sz="0" w:space="0" w:color="auto"/>
              </w:divBdr>
            </w:div>
          </w:divsChild>
        </w:div>
        <w:div w:id="919556003">
          <w:marLeft w:val="0"/>
          <w:marRight w:val="0"/>
          <w:marTop w:val="150"/>
          <w:marBottom w:val="0"/>
          <w:divBdr>
            <w:top w:val="single" w:sz="6" w:space="8" w:color="696969"/>
            <w:left w:val="single" w:sz="6" w:space="8" w:color="696969"/>
            <w:bottom w:val="single" w:sz="6" w:space="8" w:color="696969"/>
            <w:right w:val="single" w:sz="6" w:space="8" w:color="696969"/>
          </w:divBdr>
          <w:divsChild>
            <w:div w:id="10005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2023-12-22T06:29:00Z</dcterms:created>
  <dcterms:modified xsi:type="dcterms:W3CDTF">2023-12-22T06:40:00Z</dcterms:modified>
</cp:coreProperties>
</file>